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46" w:rsidRDefault="00172DA2" w:rsidP="005B2846">
      <w:pPr>
        <w:pStyle w:val="Header"/>
      </w:pPr>
      <w:r>
        <w:rPr>
          <w:noProof/>
          <w:color w:val="002060"/>
        </w:rPr>
        <mc:AlternateContent>
          <mc:Choice Requires="wps">
            <w:drawing>
              <wp:anchor distT="0" distB="0" distL="114300" distR="114300" simplePos="0" relativeHeight="251658240" behindDoc="0" locked="0" layoutInCell="1" allowOverlap="1" wp14:anchorId="560695F9" wp14:editId="55B454F6">
                <wp:simplePos x="0" y="0"/>
                <wp:positionH relativeFrom="column">
                  <wp:posOffset>-409575</wp:posOffset>
                </wp:positionH>
                <wp:positionV relativeFrom="paragraph">
                  <wp:posOffset>230505</wp:posOffset>
                </wp:positionV>
                <wp:extent cx="6429375" cy="37147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71475"/>
                        </a:xfrm>
                        <a:prstGeom prst="rect">
                          <a:avLst/>
                        </a:prstGeom>
                        <a:solidFill>
                          <a:srgbClr val="FFFFFF"/>
                        </a:solidFill>
                        <a:ln w="9525">
                          <a:solidFill>
                            <a:srgbClr val="000000"/>
                          </a:solidFill>
                          <a:miter lim="800000"/>
                          <a:headEnd/>
                          <a:tailEnd/>
                        </a:ln>
                      </wps:spPr>
                      <wps:txbx>
                        <w:txbxContent>
                          <w:p w:rsidR="007D2BCE" w:rsidRPr="00967768" w:rsidRDefault="007D2BCE" w:rsidP="00DD765F">
                            <w:pPr>
                              <w:rPr>
                                <w:b/>
                                <w:color w:val="002060"/>
                                <w:sz w:val="24"/>
                                <w:szCs w:val="24"/>
                              </w:rPr>
                            </w:pPr>
                            <w:r w:rsidRPr="00967768">
                              <w:rPr>
                                <w:b/>
                                <w:color w:val="002060"/>
                                <w:sz w:val="24"/>
                                <w:szCs w:val="24"/>
                              </w:rPr>
                              <w:t xml:space="preserve">Blood Doping: </w:t>
                            </w:r>
                            <w:r>
                              <w:rPr>
                                <w:b/>
                                <w:color w:val="002060"/>
                                <w:sz w:val="24"/>
                                <w:szCs w:val="24"/>
                              </w:rPr>
                              <w:t>A Major Threat to the Success of the London 2012 Games?</w:t>
                            </w:r>
                          </w:p>
                          <w:p w:rsidR="007D2BCE" w:rsidRDefault="007D2BCE" w:rsidP="00DD765F">
                            <w:pPr>
                              <w:ind w:left="-851" w:right="-6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18.15pt;width:506.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">
                <v:textbox>
                  <w:txbxContent>
                    <w:p w:rsidR="007D2BCE" w:rsidRPr="00967768" w:rsidRDefault="007D2BCE" w:rsidP="00DD765F">
                      <w:pPr>
                        <w:rPr>
                          <w:b/>
                          <w:color w:val="002060"/>
                          <w:sz w:val="24"/>
                          <w:szCs w:val="24"/>
                        </w:rPr>
                      </w:pPr>
                      <w:r w:rsidRPr="00967768">
                        <w:rPr>
                          <w:b/>
                          <w:color w:val="002060"/>
                          <w:sz w:val="24"/>
                          <w:szCs w:val="24"/>
                        </w:rPr>
                        <w:t xml:space="preserve">Blood Doping: </w:t>
                      </w:r>
                      <w:r>
                        <w:rPr>
                          <w:b/>
                          <w:color w:val="002060"/>
                          <w:sz w:val="24"/>
                          <w:szCs w:val="24"/>
                        </w:rPr>
                        <w:t>A Major Threat to the Success of the London 2012 Games?</w:t>
                      </w:r>
                    </w:p>
                    <w:p w:rsidR="007D2BCE" w:rsidRDefault="007D2BCE" w:rsidP="00DD765F">
                      <w:pPr>
                        <w:ind w:left="-851" w:right="-653"/>
                      </w:pPr>
                    </w:p>
                  </w:txbxContent>
                </v:textbox>
              </v:shape>
            </w:pict>
          </mc:Fallback>
        </mc:AlternateContent>
      </w:r>
      <w:r w:rsidR="007D2BCE" w:rsidRPr="00B46E1F">
        <w:rPr>
          <w:b/>
          <w:noProof/>
          <w:color w:val="002060"/>
          <w:lang w:eastAsia="ko-KR"/>
        </w:rPr>
        <w:t xml:space="preserve"> </w:t>
      </w:r>
      <w:r w:rsidR="005B2846">
        <w:rPr>
          <w:noProof/>
        </w:rPr>
        <mc:AlternateContent>
          <mc:Choice Requires="wpg">
            <w:drawing>
              <wp:anchor distT="0" distB="0" distL="114300" distR="114300" simplePos="0" relativeHeight="251660288"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5B2846" w:rsidRPr="00847603" w:rsidRDefault="00847603" w:rsidP="00847603">
                              <w:pPr>
                                <w:pStyle w:val="Title"/>
                              </w:pPr>
                              <w:r w:rsidRPr="00847603">
                                <w:t xml:space="preserve">Blood Doping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295DF95A" wp14:editId="1533A998">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5.4pt;margin-top:15.1pt;width:546pt;height:53.4pt;z-index:25166028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NYMgFNIDAAD8&#10;DQAADgAAAAAAAAAAAAAAAAAuAgAAZHJzL2Uyb0RvYy54bWxQSwECLQAUAAYACAAAACEA4n+9Kd8A&#10;AAAKAQAADwAAAAAAAAAAAAAAAAAsBgAAZHJzL2Rvd25yZXYueG1sUEsFBgAAAAAEAAQA8wAAADgH&#10;AAAAAA==&#10;" o:allowincell="f">
                <v:rect id="Rectangle 3"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5B2846" w:rsidRDefault="005B2846" w:rsidP="00847603">
                        <w:pPr>
                          <w:pStyle w:val="Title"/>
                        </w:pPr>
                        <w:r>
                          <w:t>Case Study</w:t>
                        </w:r>
                      </w:p>
                      <w:p w:rsidR="005B2846" w:rsidRPr="00847603" w:rsidRDefault="00847603" w:rsidP="00847603">
                        <w:pPr>
                          <w:pStyle w:val="Title"/>
                        </w:pPr>
                        <w:r w:rsidRPr="00847603">
                          <w:t xml:space="preserve">Blood Doping </w:t>
                        </w:r>
                      </w:p>
                    </w:txbxContent>
                  </v:textbox>
                </v:rect>
                <v:rect id="Rectangle 4" o:spid="_x0000_s102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295DF95A" wp14:editId="1533A998">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7D2BCE" w:rsidRDefault="007D2BCE" w:rsidP="001C4DA5">
      <w:pPr>
        <w:spacing w:after="0" w:line="360" w:lineRule="auto"/>
        <w:ind w:right="566"/>
      </w:pPr>
    </w:p>
    <w:p w:rsidR="007D2BCE" w:rsidRDefault="007D2BCE" w:rsidP="001C4DA5">
      <w:pPr>
        <w:spacing w:after="0" w:line="360" w:lineRule="auto"/>
        <w:ind w:right="566"/>
      </w:pPr>
    </w:p>
    <w:p w:rsidR="007D2BCE" w:rsidRDefault="007D2BCE" w:rsidP="001C4DA5">
      <w:pPr>
        <w:spacing w:after="0" w:line="360" w:lineRule="auto"/>
        <w:ind w:right="566"/>
        <w:sectPr w:rsidR="007D2BCE" w:rsidSect="001E28A5">
          <w:pgSz w:w="11906" w:h="16838"/>
          <w:pgMar w:top="1440" w:right="1440" w:bottom="1440" w:left="1440" w:header="708" w:footer="708" w:gutter="0"/>
          <w:cols w:space="708"/>
          <w:docGrid w:linePitch="360"/>
        </w:sectPr>
      </w:pPr>
    </w:p>
    <w:p w:rsidR="00AB4BB2" w:rsidRDefault="008D04E6" w:rsidP="008D04E6">
      <w:pPr>
        <w:spacing w:after="0" w:line="360" w:lineRule="auto"/>
        <w:jc w:val="both"/>
        <w:rPr>
          <w:rFonts w:asciiTheme="minorHAnsi" w:eastAsia="Times New Roman" w:hAnsiTheme="minorHAnsi" w:cstheme="minorHAnsi"/>
          <w:color w:val="222222"/>
          <w:sz w:val="20"/>
          <w:szCs w:val="20"/>
          <w:lang w:eastAsia="en-GB"/>
        </w:rPr>
      </w:pPr>
      <w:r>
        <w:rPr>
          <w:rFonts w:asciiTheme="minorHAnsi" w:hAnsiTheme="minorHAnsi" w:cstheme="minorHAnsi"/>
          <w:sz w:val="20"/>
          <w:szCs w:val="20"/>
        </w:rPr>
        <w:lastRenderedPageBreak/>
        <w:t>Doping can be defined as the:</w:t>
      </w:r>
      <w:r w:rsidR="00AB4BB2">
        <w:rPr>
          <w:rFonts w:asciiTheme="minorHAnsi" w:hAnsiTheme="minorHAnsi" w:cstheme="minorHAnsi"/>
          <w:sz w:val="20"/>
          <w:szCs w:val="20"/>
        </w:rPr>
        <w:t xml:space="preserve"> ‘</w:t>
      </w:r>
      <w:r w:rsidR="00AB4BB2" w:rsidRPr="008D04E6">
        <w:rPr>
          <w:rFonts w:asciiTheme="minorHAnsi" w:eastAsia="Times New Roman" w:hAnsiTheme="minorHAnsi" w:cstheme="minorHAnsi"/>
          <w:i/>
          <w:color w:val="222222"/>
          <w:sz w:val="20"/>
          <w:szCs w:val="20"/>
          <w:lang w:eastAsia="en-GB"/>
        </w:rPr>
        <w:t>Administer</w:t>
      </w:r>
      <w:r w:rsidRPr="008D04E6">
        <w:rPr>
          <w:rFonts w:asciiTheme="minorHAnsi" w:eastAsia="Times New Roman" w:hAnsiTheme="minorHAnsi" w:cstheme="minorHAnsi"/>
          <w:i/>
          <w:color w:val="222222"/>
          <w:sz w:val="20"/>
          <w:szCs w:val="20"/>
          <w:lang w:eastAsia="en-GB"/>
        </w:rPr>
        <w:t>ing of</w:t>
      </w:r>
      <w:r w:rsidR="00AB4BB2" w:rsidRPr="008D04E6">
        <w:rPr>
          <w:rFonts w:asciiTheme="minorHAnsi" w:eastAsia="Times New Roman" w:hAnsiTheme="minorHAnsi" w:cstheme="minorHAnsi"/>
          <w:i/>
          <w:color w:val="222222"/>
          <w:sz w:val="20"/>
          <w:szCs w:val="20"/>
          <w:lang w:eastAsia="en-GB"/>
        </w:rPr>
        <w:t xml:space="preserve"> drugs to (a racehorse, greyhound, or athlete) in order to inhibit or enhance sporting performance’</w:t>
      </w:r>
      <w:r>
        <w:rPr>
          <w:rFonts w:asciiTheme="minorHAnsi" w:eastAsia="Times New Roman" w:hAnsiTheme="minorHAnsi" w:cstheme="minorHAnsi"/>
          <w:color w:val="222222"/>
          <w:sz w:val="20"/>
          <w:szCs w:val="20"/>
          <w:lang w:eastAsia="en-GB"/>
        </w:rPr>
        <w:t>.</w:t>
      </w:r>
      <w:r>
        <w:rPr>
          <w:rStyle w:val="FootnoteReference"/>
          <w:rFonts w:asciiTheme="minorHAnsi" w:eastAsia="Times New Roman" w:hAnsiTheme="minorHAnsi"/>
          <w:color w:val="222222"/>
          <w:sz w:val="20"/>
          <w:szCs w:val="20"/>
          <w:lang w:eastAsia="en-GB"/>
        </w:rPr>
        <w:footnoteReference w:id="1"/>
      </w:r>
      <w:r>
        <w:rPr>
          <w:rFonts w:asciiTheme="minorHAnsi" w:eastAsia="Times New Roman" w:hAnsiTheme="minorHAnsi" w:cstheme="minorHAnsi"/>
          <w:color w:val="222222"/>
          <w:sz w:val="20"/>
          <w:szCs w:val="20"/>
          <w:lang w:eastAsia="en-GB"/>
        </w:rPr>
        <w:t xml:space="preserve"> The International Olympic Committee (IOC) conforms to the rulings of WADA (the World Anti-Doping Federation) in order to monitor, control and minimise the threat of doping at all levels of Olympic and Paralympic competition.</w:t>
      </w:r>
    </w:p>
    <w:p w:rsidR="008D04E6" w:rsidRPr="008D04E6" w:rsidRDefault="008D04E6" w:rsidP="008D04E6">
      <w:pPr>
        <w:spacing w:after="0" w:line="360" w:lineRule="auto"/>
        <w:jc w:val="both"/>
        <w:rPr>
          <w:rFonts w:ascii="Arial" w:eastAsia="Times New Roman" w:hAnsi="Arial" w:cs="Arial"/>
          <w:color w:val="222222"/>
          <w:sz w:val="24"/>
          <w:szCs w:val="24"/>
          <w:lang w:eastAsia="en-GB"/>
        </w:rPr>
      </w:pPr>
    </w:p>
    <w:p w:rsidR="00743FDD" w:rsidRDefault="00B46E1F" w:rsidP="00743FDD">
      <w:pPr>
        <w:pStyle w:val="NormalWeb"/>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743FDD">
        <w:rPr>
          <w:rFonts w:asciiTheme="minorHAnsi" w:hAnsiTheme="minorHAnsi" w:cstheme="minorHAnsi"/>
          <w:sz w:val="20"/>
          <w:szCs w:val="20"/>
        </w:rPr>
        <w:t xml:space="preserve">The British Olympic Association (BOA) has adopted a </w:t>
      </w:r>
      <w:proofErr w:type="spellStart"/>
      <w:r w:rsidRPr="00743FDD">
        <w:rPr>
          <w:rFonts w:asciiTheme="minorHAnsi" w:hAnsiTheme="minorHAnsi" w:cstheme="minorHAnsi"/>
          <w:sz w:val="20"/>
          <w:szCs w:val="20"/>
        </w:rPr>
        <w:t>hardline</w:t>
      </w:r>
      <w:proofErr w:type="spellEnd"/>
      <w:r w:rsidRPr="00743FDD">
        <w:rPr>
          <w:rFonts w:asciiTheme="minorHAnsi" w:hAnsiTheme="minorHAnsi" w:cstheme="minorHAnsi"/>
          <w:sz w:val="20"/>
          <w:szCs w:val="20"/>
        </w:rPr>
        <w:t xml:space="preserve"> policy against drugs offences. Currently, the BOA permanently bans athletes from competing at Olympic level, if they have served a ban of 6 months or longer for drug-related offences. </w:t>
      </w:r>
      <w:r w:rsidR="00743FDD" w:rsidRPr="00743FDD">
        <w:rPr>
          <w:rFonts w:asciiTheme="minorHAnsi" w:hAnsiTheme="minorHAnsi" w:cstheme="minorHAnsi"/>
          <w:sz w:val="20"/>
          <w:szCs w:val="20"/>
        </w:rPr>
        <w:t xml:space="preserve">Such a tough regulatory stance reflects the </w:t>
      </w:r>
      <w:r w:rsidR="00743FDD">
        <w:rPr>
          <w:rFonts w:asciiTheme="minorHAnsi" w:hAnsiTheme="minorHAnsi" w:cstheme="minorHAnsi"/>
          <w:sz w:val="20"/>
          <w:szCs w:val="20"/>
        </w:rPr>
        <w:t>goal</w:t>
      </w:r>
      <w:r w:rsidR="00743FDD" w:rsidRPr="00743FDD">
        <w:rPr>
          <w:rFonts w:asciiTheme="minorHAnsi" w:hAnsiTheme="minorHAnsi" w:cstheme="minorHAnsi"/>
          <w:sz w:val="20"/>
          <w:szCs w:val="20"/>
        </w:rPr>
        <w:t xml:space="preserve"> of the BOA </w:t>
      </w:r>
      <w:r w:rsidR="00743FDD">
        <w:rPr>
          <w:rFonts w:asciiTheme="minorHAnsi" w:hAnsiTheme="minorHAnsi" w:cstheme="minorHAnsi"/>
          <w:sz w:val="20"/>
          <w:szCs w:val="20"/>
        </w:rPr>
        <w:t>to</w:t>
      </w:r>
      <w:r w:rsidR="00743FDD" w:rsidRPr="00743FDD">
        <w:rPr>
          <w:rFonts w:asciiTheme="minorHAnsi" w:hAnsiTheme="minorHAnsi" w:cstheme="minorHAnsi"/>
          <w:color w:val="000000"/>
          <w:sz w:val="20"/>
          <w:szCs w:val="20"/>
        </w:rPr>
        <w:t xml:space="preserve"> maintain a clear ethical stance again</w:t>
      </w:r>
      <w:r w:rsidR="00743FDD">
        <w:rPr>
          <w:rFonts w:asciiTheme="minorHAnsi" w:hAnsiTheme="minorHAnsi" w:cstheme="minorHAnsi"/>
          <w:color w:val="000000"/>
          <w:sz w:val="20"/>
          <w:szCs w:val="20"/>
        </w:rPr>
        <w:t>s</w:t>
      </w:r>
      <w:r w:rsidR="00743FDD" w:rsidRPr="00743FDD">
        <w:rPr>
          <w:rFonts w:asciiTheme="minorHAnsi" w:hAnsiTheme="minorHAnsi" w:cstheme="minorHAnsi"/>
          <w:color w:val="000000"/>
          <w:sz w:val="20"/>
          <w:szCs w:val="20"/>
        </w:rPr>
        <w:t>t doping, in order that they can provide clean and fair drug free competition</w:t>
      </w:r>
      <w:r w:rsidR="008D04E6">
        <w:rPr>
          <w:rFonts w:asciiTheme="minorHAnsi" w:hAnsiTheme="minorHAnsi" w:cstheme="minorHAnsi"/>
          <w:color w:val="000000"/>
          <w:sz w:val="20"/>
          <w:szCs w:val="20"/>
        </w:rPr>
        <w:t xml:space="preserve"> for all athletes</w:t>
      </w:r>
      <w:r w:rsidR="00743FDD" w:rsidRPr="00743FDD">
        <w:rPr>
          <w:rFonts w:asciiTheme="minorHAnsi" w:hAnsiTheme="minorHAnsi" w:cstheme="minorHAnsi"/>
          <w:color w:val="000000"/>
          <w:sz w:val="20"/>
          <w:szCs w:val="20"/>
        </w:rPr>
        <w:t xml:space="preserve">. </w:t>
      </w:r>
      <w:r w:rsidR="008D04E6">
        <w:rPr>
          <w:rFonts w:asciiTheme="minorHAnsi" w:hAnsiTheme="minorHAnsi" w:cstheme="minorHAnsi"/>
          <w:color w:val="000000"/>
          <w:sz w:val="20"/>
          <w:szCs w:val="20"/>
        </w:rPr>
        <w:t>The concept of a ‘level playing field’ remains central to the values of the modern Olympic Games.</w:t>
      </w:r>
    </w:p>
    <w:p w:rsidR="00743FDD" w:rsidRPr="00743FDD" w:rsidRDefault="00743FDD" w:rsidP="00743FDD">
      <w:pPr>
        <w:pStyle w:val="NormalWeb"/>
        <w:shd w:val="clear" w:color="auto" w:fill="FFFFFF"/>
        <w:spacing w:before="0" w:beforeAutospacing="0" w:after="0" w:afterAutospacing="0" w:line="360" w:lineRule="auto"/>
        <w:jc w:val="both"/>
        <w:rPr>
          <w:rFonts w:asciiTheme="minorHAnsi" w:hAnsiTheme="minorHAnsi" w:cstheme="minorHAnsi"/>
          <w:color w:val="000000"/>
          <w:sz w:val="20"/>
          <w:szCs w:val="20"/>
        </w:rPr>
      </w:pPr>
    </w:p>
    <w:p w:rsidR="008D04E6" w:rsidRDefault="00743FDD" w:rsidP="00743FDD">
      <w:pPr>
        <w:pStyle w:val="NormalWeb"/>
        <w:spacing w:before="0" w:beforeAutospacing="0" w:after="0" w:afterAutospacing="0" w:line="360" w:lineRule="auto"/>
        <w:jc w:val="both"/>
        <w:rPr>
          <w:rFonts w:asciiTheme="minorHAnsi" w:hAnsiTheme="minorHAnsi" w:cstheme="minorHAnsi"/>
          <w:i/>
          <w:sz w:val="20"/>
          <w:szCs w:val="20"/>
        </w:rPr>
      </w:pPr>
      <w:r w:rsidRPr="00743FDD">
        <w:rPr>
          <w:rFonts w:asciiTheme="minorHAnsi" w:hAnsiTheme="minorHAnsi" w:cstheme="minorHAnsi"/>
          <w:sz w:val="20"/>
          <w:szCs w:val="20"/>
        </w:rPr>
        <w:t xml:space="preserve">However, the BOA now face a legal battle to defend its </w:t>
      </w:r>
      <w:proofErr w:type="spellStart"/>
      <w:r w:rsidRPr="00743FDD">
        <w:rPr>
          <w:rFonts w:asciiTheme="minorHAnsi" w:hAnsiTheme="minorHAnsi" w:cstheme="minorHAnsi"/>
          <w:sz w:val="20"/>
          <w:szCs w:val="20"/>
        </w:rPr>
        <w:t>hardline</w:t>
      </w:r>
      <w:proofErr w:type="spellEnd"/>
      <w:r w:rsidRPr="00743FDD">
        <w:rPr>
          <w:rFonts w:asciiTheme="minorHAnsi" w:hAnsiTheme="minorHAnsi" w:cstheme="minorHAnsi"/>
          <w:sz w:val="20"/>
          <w:szCs w:val="20"/>
        </w:rPr>
        <w:t xml:space="preserve"> ethical stance, as its position places it in direct contravention to the rulings of the </w:t>
      </w:r>
      <w:r w:rsidR="00B46E1F" w:rsidRPr="00743FDD">
        <w:rPr>
          <w:rFonts w:asciiTheme="minorHAnsi" w:hAnsiTheme="minorHAnsi" w:cstheme="minorHAnsi"/>
          <w:sz w:val="20"/>
          <w:szCs w:val="20"/>
        </w:rPr>
        <w:t>World Anti-Doping Agency (WADA)</w:t>
      </w:r>
      <w:r w:rsidR="00AB4BB2">
        <w:rPr>
          <w:rFonts w:asciiTheme="minorHAnsi" w:hAnsiTheme="minorHAnsi" w:cstheme="minorHAnsi"/>
          <w:sz w:val="20"/>
          <w:szCs w:val="20"/>
        </w:rPr>
        <w:t>, who state that;</w:t>
      </w:r>
      <w:r w:rsidR="00B46E1F" w:rsidRPr="00743FDD">
        <w:rPr>
          <w:rFonts w:asciiTheme="minorHAnsi" w:hAnsiTheme="minorHAnsi" w:cstheme="minorHAnsi"/>
          <w:sz w:val="20"/>
          <w:szCs w:val="20"/>
        </w:rPr>
        <w:t xml:space="preserve"> </w:t>
      </w:r>
      <w:r w:rsidR="00B46E1F" w:rsidRPr="00743FDD">
        <w:rPr>
          <w:rFonts w:asciiTheme="minorHAnsi" w:hAnsiTheme="minorHAnsi" w:cstheme="minorHAnsi"/>
          <w:i/>
          <w:sz w:val="20"/>
          <w:szCs w:val="20"/>
        </w:rPr>
        <w:t>"The BOA's non-compliance is based on the Court of Arbitration for Sport (CAS) decision of October 4, 2011 that advised the International Olympic Committee (IOC) that its Rule 45 was non-compliant because it was, in effect, a double sanction. In light of this ruling, the BOA's bylaw number 74 renders the BOA non-compliant."</w:t>
      </w:r>
    </w:p>
    <w:p w:rsidR="008D04E6" w:rsidRDefault="008D04E6" w:rsidP="00743FDD">
      <w:pPr>
        <w:pStyle w:val="NormalWeb"/>
        <w:spacing w:before="0" w:beforeAutospacing="0" w:after="0" w:afterAutospacing="0" w:line="360" w:lineRule="auto"/>
        <w:jc w:val="both"/>
        <w:rPr>
          <w:rFonts w:asciiTheme="minorHAnsi" w:hAnsiTheme="minorHAnsi" w:cstheme="minorHAnsi"/>
          <w:i/>
          <w:sz w:val="20"/>
          <w:szCs w:val="20"/>
        </w:rPr>
      </w:pPr>
    </w:p>
    <w:p w:rsidR="00B46E1F" w:rsidRDefault="008D04E6" w:rsidP="008D04E6">
      <w:pPr>
        <w:pStyle w:val="NormalWeb"/>
        <w:spacing w:before="0" w:beforeAutospacing="0" w:after="0" w:afterAutospacing="0" w:line="360" w:lineRule="auto"/>
        <w:ind w:right="482"/>
        <w:jc w:val="both"/>
        <w:rPr>
          <w:rFonts w:asciiTheme="minorHAnsi" w:hAnsiTheme="minorHAnsi" w:cstheme="minorHAnsi"/>
          <w:sz w:val="20"/>
          <w:szCs w:val="20"/>
        </w:rPr>
      </w:pPr>
      <w:r>
        <w:rPr>
          <w:rFonts w:asciiTheme="minorHAnsi" w:hAnsiTheme="minorHAnsi" w:cstheme="minorHAnsi"/>
          <w:sz w:val="20"/>
          <w:szCs w:val="20"/>
        </w:rPr>
        <w:t>Unless the BOA accepts the CAS ruling and amends its stance, it faces WADA sanctions. The BOA is currently defending its position, however, and states that it is fully prepared to fight the threat of sanctions.</w:t>
      </w:r>
    </w:p>
    <w:p w:rsidR="008D04E6" w:rsidRDefault="008D04E6" w:rsidP="008D04E6">
      <w:pPr>
        <w:pStyle w:val="NormalWeb"/>
        <w:spacing w:before="0" w:beforeAutospacing="0" w:after="0" w:afterAutospacing="0" w:line="360" w:lineRule="auto"/>
        <w:ind w:right="482"/>
        <w:jc w:val="both"/>
        <w:rPr>
          <w:rFonts w:asciiTheme="minorHAnsi" w:hAnsiTheme="minorHAnsi" w:cstheme="minorHAnsi"/>
          <w:sz w:val="20"/>
          <w:szCs w:val="20"/>
        </w:rPr>
      </w:pPr>
    </w:p>
    <w:p w:rsidR="008D04E6" w:rsidRPr="008D04E6" w:rsidRDefault="008D04E6" w:rsidP="008D04E6">
      <w:pPr>
        <w:pStyle w:val="NormalWeb"/>
        <w:spacing w:before="0" w:beforeAutospacing="0" w:after="0" w:afterAutospacing="0" w:line="360" w:lineRule="auto"/>
        <w:ind w:right="482"/>
        <w:jc w:val="both"/>
        <w:rPr>
          <w:rFonts w:asciiTheme="minorHAnsi" w:hAnsiTheme="minorHAnsi" w:cstheme="minorHAnsi"/>
          <w:b/>
          <w:color w:val="002060"/>
          <w:sz w:val="20"/>
          <w:szCs w:val="20"/>
        </w:rPr>
      </w:pPr>
      <w:r w:rsidRPr="008D04E6">
        <w:rPr>
          <w:rFonts w:asciiTheme="minorHAnsi" w:hAnsiTheme="minorHAnsi" w:cstheme="minorHAnsi"/>
          <w:b/>
          <w:color w:val="002060"/>
          <w:sz w:val="20"/>
          <w:szCs w:val="20"/>
        </w:rPr>
        <w:t>Blood Doping</w:t>
      </w:r>
    </w:p>
    <w:p w:rsidR="007D2BCE" w:rsidRDefault="007D2BCE" w:rsidP="001C4DA5">
      <w:pPr>
        <w:pStyle w:val="NormalWeb"/>
        <w:spacing w:before="0" w:beforeAutospacing="0" w:after="0" w:afterAutospacing="0" w:line="360" w:lineRule="auto"/>
        <w:ind w:right="566"/>
        <w:jc w:val="both"/>
        <w:rPr>
          <w:rFonts w:ascii="Calibri" w:hAnsi="Calibri" w:cs="Calibri"/>
          <w:color w:val="000000"/>
          <w:sz w:val="20"/>
          <w:szCs w:val="20"/>
        </w:rPr>
      </w:pPr>
    </w:p>
    <w:p w:rsidR="009773BB" w:rsidRDefault="008D04E6" w:rsidP="001C4DA5">
      <w:pPr>
        <w:pStyle w:val="NormalWeb"/>
        <w:spacing w:before="0" w:beforeAutospacing="0" w:after="0" w:afterAutospacing="0" w:line="360" w:lineRule="auto"/>
        <w:ind w:right="566"/>
        <w:jc w:val="both"/>
        <w:rPr>
          <w:rFonts w:ascii="Calibri" w:hAnsi="Calibri" w:cs="Calibri"/>
          <w:color w:val="000000"/>
          <w:sz w:val="20"/>
          <w:szCs w:val="20"/>
        </w:rPr>
      </w:pPr>
      <w:r>
        <w:rPr>
          <w:rFonts w:ascii="Calibri" w:hAnsi="Calibri" w:cs="Calibri"/>
          <w:color w:val="000000"/>
          <w:sz w:val="20"/>
          <w:szCs w:val="20"/>
        </w:rPr>
        <w:t>Whilst a great number of banned substances and banned practices</w:t>
      </w:r>
      <w:r w:rsidR="009773BB">
        <w:rPr>
          <w:rFonts w:ascii="Calibri" w:hAnsi="Calibri" w:cs="Calibri"/>
          <w:color w:val="000000"/>
          <w:sz w:val="20"/>
          <w:szCs w:val="20"/>
        </w:rPr>
        <w:t xml:space="preserve"> of doping</w:t>
      </w:r>
      <w:r>
        <w:rPr>
          <w:rFonts w:ascii="Calibri" w:hAnsi="Calibri" w:cs="Calibri"/>
          <w:color w:val="000000"/>
          <w:sz w:val="20"/>
          <w:szCs w:val="20"/>
        </w:rPr>
        <w:t xml:space="preserve"> exist</w:t>
      </w:r>
      <w:r w:rsidR="009773BB">
        <w:rPr>
          <w:rFonts w:ascii="Calibri" w:hAnsi="Calibri" w:cs="Calibri"/>
          <w:color w:val="000000"/>
          <w:sz w:val="20"/>
          <w:szCs w:val="20"/>
        </w:rPr>
        <w:t xml:space="preserve"> (as defined by the </w:t>
      </w:r>
      <w:r w:rsidR="009773BB">
        <w:rPr>
          <w:rFonts w:ascii="Calibri" w:hAnsi="Calibri" w:cs="Calibri"/>
          <w:sz w:val="20"/>
          <w:szCs w:val="20"/>
        </w:rPr>
        <w:t>WADA 2011 Prohibited Drug List)</w:t>
      </w:r>
      <w:r>
        <w:rPr>
          <w:rFonts w:ascii="Calibri" w:hAnsi="Calibri" w:cs="Calibri"/>
          <w:color w:val="000000"/>
          <w:sz w:val="20"/>
          <w:szCs w:val="20"/>
        </w:rPr>
        <w:t xml:space="preserve">, </w:t>
      </w:r>
      <w:r w:rsidR="009773BB">
        <w:rPr>
          <w:rFonts w:ascii="Calibri" w:hAnsi="Calibri" w:cs="Calibri"/>
          <w:color w:val="000000"/>
          <w:sz w:val="20"/>
          <w:szCs w:val="20"/>
        </w:rPr>
        <w:t>the most prevalent danger of recent times could be considered to be the practice of blood doping.</w:t>
      </w:r>
      <w:r>
        <w:rPr>
          <w:rFonts w:ascii="Calibri" w:hAnsi="Calibri" w:cs="Calibri"/>
          <w:color w:val="000000"/>
          <w:sz w:val="20"/>
          <w:szCs w:val="20"/>
        </w:rPr>
        <w:t xml:space="preserve"> </w:t>
      </w:r>
    </w:p>
    <w:p w:rsidR="009773BB" w:rsidRDefault="009773BB" w:rsidP="001C4DA5">
      <w:pPr>
        <w:pStyle w:val="NormalWeb"/>
        <w:spacing w:before="0" w:beforeAutospacing="0" w:after="0" w:afterAutospacing="0" w:line="360" w:lineRule="auto"/>
        <w:ind w:right="566"/>
        <w:jc w:val="both"/>
        <w:rPr>
          <w:rFonts w:ascii="Calibri" w:hAnsi="Calibri" w:cs="Calibri"/>
          <w:color w:val="000000"/>
          <w:sz w:val="20"/>
          <w:szCs w:val="20"/>
        </w:rPr>
      </w:pPr>
    </w:p>
    <w:p w:rsidR="007D2BCE" w:rsidRDefault="007D2BCE" w:rsidP="001C4DA5">
      <w:pPr>
        <w:pStyle w:val="NormalWeb"/>
        <w:spacing w:before="0" w:beforeAutospacing="0" w:after="0" w:afterAutospacing="0" w:line="360" w:lineRule="auto"/>
        <w:ind w:right="566"/>
        <w:jc w:val="both"/>
        <w:rPr>
          <w:rFonts w:ascii="Calibri" w:hAnsi="Calibri" w:cs="Calibri"/>
          <w:color w:val="000000"/>
          <w:sz w:val="20"/>
          <w:szCs w:val="20"/>
        </w:rPr>
      </w:pPr>
      <w:r w:rsidRPr="005E4051">
        <w:rPr>
          <w:rFonts w:ascii="Calibri" w:hAnsi="Calibri" w:cs="Calibri"/>
          <w:color w:val="000000"/>
          <w:sz w:val="20"/>
          <w:szCs w:val="20"/>
        </w:rPr>
        <w:t xml:space="preserve">Blood doping is defined by </w:t>
      </w:r>
      <w:r w:rsidRPr="005E4051">
        <w:rPr>
          <w:rFonts w:ascii="Calibri" w:hAnsi="Calibri" w:cs="Calibri"/>
          <w:b/>
          <w:bCs/>
          <w:sz w:val="20"/>
          <w:szCs w:val="20"/>
        </w:rPr>
        <w:t>WADA</w:t>
      </w:r>
      <w:r w:rsidRPr="005E4051">
        <w:rPr>
          <w:rFonts w:ascii="Calibri" w:hAnsi="Calibri" w:cs="Calibri"/>
          <w:color w:val="000000"/>
          <w:sz w:val="20"/>
          <w:szCs w:val="20"/>
        </w:rPr>
        <w:t xml:space="preserve"> (</w:t>
      </w:r>
      <w:r>
        <w:rPr>
          <w:rFonts w:ascii="Calibri" w:hAnsi="Calibri" w:cs="Calibri"/>
          <w:color w:val="000000"/>
          <w:sz w:val="20"/>
          <w:szCs w:val="20"/>
        </w:rPr>
        <w:t xml:space="preserve">the </w:t>
      </w:r>
      <w:r w:rsidRPr="005E4051">
        <w:rPr>
          <w:rFonts w:ascii="Calibri" w:hAnsi="Calibri" w:cs="Calibri"/>
          <w:color w:val="000000"/>
          <w:sz w:val="20"/>
          <w:szCs w:val="20"/>
        </w:rPr>
        <w:t xml:space="preserve">World Anti-Doping Agency) as </w:t>
      </w:r>
      <w:r>
        <w:rPr>
          <w:rFonts w:ascii="Calibri" w:hAnsi="Calibri" w:cs="Calibri"/>
          <w:color w:val="000000"/>
          <w:sz w:val="20"/>
          <w:szCs w:val="20"/>
        </w:rPr>
        <w:t>‘</w:t>
      </w:r>
      <w:r w:rsidRPr="005E4051">
        <w:rPr>
          <w:rFonts w:ascii="Calibri" w:hAnsi="Calibri" w:cs="Calibri"/>
          <w:color w:val="000000"/>
          <w:sz w:val="20"/>
          <w:szCs w:val="20"/>
        </w:rPr>
        <w:t>the misuse of techniques and/or substances to increases ones red blood cell count.</w:t>
      </w:r>
      <w:r>
        <w:rPr>
          <w:rFonts w:ascii="Calibri" w:hAnsi="Calibri" w:cs="Calibri"/>
          <w:color w:val="000000"/>
          <w:sz w:val="20"/>
          <w:szCs w:val="20"/>
        </w:rPr>
        <w:t>’</w:t>
      </w:r>
      <w:r>
        <w:rPr>
          <w:rStyle w:val="FootnoteReference"/>
          <w:rFonts w:ascii="Calibri" w:hAnsi="Calibri" w:cs="Calibri"/>
          <w:color w:val="000000"/>
          <w:sz w:val="20"/>
          <w:szCs w:val="20"/>
        </w:rPr>
        <w:footnoteReference w:id="2"/>
      </w:r>
      <w:r w:rsidRPr="005E4051">
        <w:rPr>
          <w:rFonts w:ascii="Calibri" w:hAnsi="Calibri" w:cs="Calibri"/>
          <w:color w:val="000000"/>
          <w:sz w:val="20"/>
          <w:szCs w:val="20"/>
        </w:rPr>
        <w:t xml:space="preserve"> </w:t>
      </w:r>
      <w:r>
        <w:rPr>
          <w:rFonts w:ascii="Calibri" w:hAnsi="Calibri" w:cs="Calibri"/>
          <w:color w:val="000000"/>
          <w:sz w:val="20"/>
          <w:szCs w:val="20"/>
        </w:rPr>
        <w:t xml:space="preserve">It is thought that blood doping as a performance aid has been used for decades. It has risen to prominence recently due the </w:t>
      </w:r>
      <w:r>
        <w:rPr>
          <w:rFonts w:ascii="Calibri" w:hAnsi="Calibri" w:cs="Calibri"/>
          <w:color w:val="000000"/>
          <w:sz w:val="20"/>
          <w:szCs w:val="20"/>
        </w:rPr>
        <w:lastRenderedPageBreak/>
        <w:t>introduction of scientifically robust testing techniques that can detect the use of blood doping by athletes.</w:t>
      </w:r>
    </w:p>
    <w:p w:rsidR="007D2BCE" w:rsidRDefault="007D2BCE" w:rsidP="001C4DA5">
      <w:pPr>
        <w:pStyle w:val="NormalWeb"/>
        <w:spacing w:before="0" w:beforeAutospacing="0" w:after="0" w:afterAutospacing="0" w:line="360" w:lineRule="auto"/>
        <w:ind w:right="566"/>
        <w:jc w:val="both"/>
        <w:rPr>
          <w:rFonts w:ascii="Calibri" w:hAnsi="Calibri" w:cs="Calibri"/>
          <w:color w:val="000000"/>
          <w:sz w:val="20"/>
          <w:szCs w:val="20"/>
        </w:rPr>
      </w:pPr>
    </w:p>
    <w:p w:rsidR="007D2BCE" w:rsidRDefault="007D2BCE" w:rsidP="001C4DA5">
      <w:pPr>
        <w:spacing w:after="0" w:line="360" w:lineRule="auto"/>
        <w:ind w:right="566"/>
        <w:jc w:val="both"/>
        <w:rPr>
          <w:rFonts w:cs="Calibri"/>
          <w:sz w:val="20"/>
          <w:szCs w:val="20"/>
          <w:lang w:eastAsia="en-GB"/>
        </w:rPr>
      </w:pPr>
      <w:r>
        <w:rPr>
          <w:rFonts w:cs="Calibri"/>
          <w:color w:val="000000"/>
          <w:sz w:val="20"/>
          <w:szCs w:val="20"/>
        </w:rPr>
        <w:t xml:space="preserve">There are two forms of blood doping: autologous and </w:t>
      </w:r>
      <w:proofErr w:type="spellStart"/>
      <w:r>
        <w:rPr>
          <w:rFonts w:cs="Calibri"/>
          <w:color w:val="000000"/>
          <w:sz w:val="20"/>
          <w:szCs w:val="20"/>
        </w:rPr>
        <w:t>homogolous</w:t>
      </w:r>
      <w:proofErr w:type="spellEnd"/>
      <w:r>
        <w:rPr>
          <w:rFonts w:cs="Calibri"/>
          <w:color w:val="000000"/>
          <w:sz w:val="20"/>
          <w:szCs w:val="20"/>
        </w:rPr>
        <w:t xml:space="preserve">. </w:t>
      </w:r>
      <w:r w:rsidRPr="007178A3">
        <w:rPr>
          <w:rFonts w:cs="Calibri"/>
          <w:b/>
          <w:color w:val="000000"/>
          <w:sz w:val="20"/>
          <w:szCs w:val="20"/>
        </w:rPr>
        <w:t xml:space="preserve">Autologous </w:t>
      </w:r>
      <w:r>
        <w:rPr>
          <w:rFonts w:cs="Calibri"/>
          <w:color w:val="000000"/>
          <w:sz w:val="20"/>
          <w:szCs w:val="20"/>
        </w:rPr>
        <w:t>blood doping</w:t>
      </w:r>
      <w:r w:rsidRPr="005E4051">
        <w:rPr>
          <w:rFonts w:cs="Calibri"/>
          <w:color w:val="000000"/>
          <w:sz w:val="20"/>
          <w:szCs w:val="20"/>
        </w:rPr>
        <w:t xml:space="preserve"> </w:t>
      </w:r>
      <w:r>
        <w:rPr>
          <w:rFonts w:cs="Calibri"/>
          <w:color w:val="000000"/>
          <w:sz w:val="20"/>
          <w:szCs w:val="20"/>
        </w:rPr>
        <w:t xml:space="preserve">is a process that allows athletes to gain a competitive advantage via the extraction and reintroduction of blood into their body before competition. The process generally involves the freezing of around 2 pints of the athletes’ extracted blood, which is then thawed 1-2 days before competition. </w:t>
      </w:r>
      <w:r w:rsidRPr="00DB028B">
        <w:rPr>
          <w:rFonts w:cs="Calibri"/>
          <w:sz w:val="20"/>
          <w:szCs w:val="20"/>
          <w:lang w:eastAsia="en-GB"/>
        </w:rPr>
        <w:t xml:space="preserve">WADA is </w:t>
      </w:r>
      <w:r>
        <w:rPr>
          <w:rFonts w:cs="Calibri"/>
          <w:sz w:val="20"/>
          <w:szCs w:val="20"/>
          <w:lang w:eastAsia="en-GB"/>
        </w:rPr>
        <w:t xml:space="preserve">currently </w:t>
      </w:r>
      <w:r w:rsidRPr="00DB028B">
        <w:rPr>
          <w:rFonts w:cs="Calibri"/>
          <w:sz w:val="20"/>
          <w:szCs w:val="20"/>
          <w:lang w:eastAsia="en-GB"/>
        </w:rPr>
        <w:t xml:space="preserve">funding research </w:t>
      </w:r>
      <w:r>
        <w:rPr>
          <w:rFonts w:cs="Calibri"/>
          <w:sz w:val="20"/>
          <w:szCs w:val="20"/>
          <w:lang w:eastAsia="en-GB"/>
        </w:rPr>
        <w:t xml:space="preserve">activity in order to develop a robust and efficient test for the misuse of </w:t>
      </w:r>
      <w:r w:rsidRPr="00DB028B">
        <w:rPr>
          <w:rFonts w:cs="Calibri"/>
          <w:sz w:val="20"/>
          <w:szCs w:val="20"/>
          <w:lang w:eastAsia="en-GB"/>
        </w:rPr>
        <w:t>autologous transfusions.</w:t>
      </w:r>
    </w:p>
    <w:p w:rsidR="007D2BCE" w:rsidRDefault="007D2BCE" w:rsidP="001C4DA5">
      <w:pPr>
        <w:spacing w:after="0" w:line="360" w:lineRule="auto"/>
        <w:ind w:right="566"/>
        <w:jc w:val="both"/>
        <w:rPr>
          <w:rFonts w:cs="Calibri"/>
          <w:sz w:val="20"/>
          <w:szCs w:val="20"/>
          <w:lang w:eastAsia="en-GB"/>
        </w:rPr>
      </w:pPr>
    </w:p>
    <w:p w:rsidR="007D2BCE" w:rsidRDefault="007D2BCE" w:rsidP="001C4DA5">
      <w:pPr>
        <w:pStyle w:val="NormalWeb"/>
        <w:spacing w:before="0" w:beforeAutospacing="0" w:after="0" w:afterAutospacing="0" w:line="360" w:lineRule="auto"/>
        <w:ind w:right="566"/>
        <w:jc w:val="both"/>
        <w:rPr>
          <w:rFonts w:ascii="Calibri" w:hAnsi="Calibri" w:cs="Calibri"/>
          <w:color w:val="000000"/>
          <w:sz w:val="20"/>
          <w:szCs w:val="20"/>
        </w:rPr>
      </w:pPr>
      <w:proofErr w:type="spellStart"/>
      <w:r w:rsidRPr="007178A3">
        <w:rPr>
          <w:rFonts w:ascii="Calibri" w:hAnsi="Calibri" w:cs="Calibri"/>
          <w:b/>
          <w:color w:val="000000"/>
          <w:sz w:val="20"/>
          <w:szCs w:val="20"/>
        </w:rPr>
        <w:t>Homogolous</w:t>
      </w:r>
      <w:proofErr w:type="spellEnd"/>
      <w:r w:rsidRPr="007178A3">
        <w:rPr>
          <w:rFonts w:ascii="Calibri" w:hAnsi="Calibri" w:cs="Calibri"/>
          <w:b/>
          <w:color w:val="000000"/>
          <w:sz w:val="20"/>
          <w:szCs w:val="20"/>
        </w:rPr>
        <w:t xml:space="preserve"> </w:t>
      </w:r>
      <w:r>
        <w:rPr>
          <w:rFonts w:ascii="Calibri" w:hAnsi="Calibri" w:cs="Calibri"/>
          <w:color w:val="000000"/>
          <w:sz w:val="20"/>
          <w:szCs w:val="20"/>
        </w:rPr>
        <w:t xml:space="preserve">blood doping involves the use of blood extracted from a donor whose blood type matches that of the athletes, and the immediate injecting of the aforementioned donor’s blood into the athlete. Tests to detect </w:t>
      </w:r>
      <w:proofErr w:type="spellStart"/>
      <w:r>
        <w:rPr>
          <w:rFonts w:ascii="Calibri" w:hAnsi="Calibri" w:cs="Calibri"/>
          <w:color w:val="000000"/>
          <w:sz w:val="20"/>
          <w:szCs w:val="20"/>
        </w:rPr>
        <w:t>homogolous</w:t>
      </w:r>
      <w:proofErr w:type="spellEnd"/>
      <w:r>
        <w:rPr>
          <w:rFonts w:ascii="Calibri" w:hAnsi="Calibri" w:cs="Calibri"/>
          <w:color w:val="000000"/>
          <w:sz w:val="20"/>
          <w:szCs w:val="20"/>
        </w:rPr>
        <w:t xml:space="preserve"> doping were launched at the Athens Summer Olympic Games in 2004.</w:t>
      </w:r>
    </w:p>
    <w:p w:rsidR="007D2BCE" w:rsidRDefault="007D2BCE" w:rsidP="001C4DA5">
      <w:pPr>
        <w:pStyle w:val="NormalWeb"/>
        <w:spacing w:before="0" w:beforeAutospacing="0" w:after="0" w:afterAutospacing="0" w:line="360" w:lineRule="auto"/>
        <w:ind w:right="566"/>
        <w:jc w:val="both"/>
        <w:rPr>
          <w:rFonts w:ascii="Calibri" w:hAnsi="Calibri" w:cs="Calibri"/>
          <w:color w:val="000000"/>
          <w:sz w:val="20"/>
          <w:szCs w:val="20"/>
        </w:rPr>
      </w:pPr>
    </w:p>
    <w:p w:rsidR="007D2BCE" w:rsidRDefault="007D2BCE" w:rsidP="001C4DA5">
      <w:pPr>
        <w:spacing w:after="0" w:line="360" w:lineRule="auto"/>
        <w:ind w:right="566"/>
        <w:jc w:val="both"/>
        <w:rPr>
          <w:rFonts w:cs="Calibri"/>
          <w:sz w:val="20"/>
          <w:szCs w:val="20"/>
          <w:lang w:eastAsia="en-GB"/>
        </w:rPr>
      </w:pPr>
      <w:r>
        <w:rPr>
          <w:rFonts w:cs="Calibri"/>
          <w:sz w:val="20"/>
          <w:szCs w:val="20"/>
          <w:lang w:eastAsia="en-GB"/>
        </w:rPr>
        <w:t>There are three dominant substances/methods used in the blood doping process, all of which are prohibited under WADA’s List of Prohibited Substances &amp; Methods:</w:t>
      </w:r>
    </w:p>
    <w:p w:rsidR="007D2BCE" w:rsidRDefault="007D2BCE" w:rsidP="001C4DA5">
      <w:pPr>
        <w:spacing w:after="0" w:line="360" w:lineRule="auto"/>
        <w:ind w:right="566"/>
        <w:jc w:val="both"/>
        <w:rPr>
          <w:rFonts w:cs="Calibri"/>
          <w:sz w:val="20"/>
          <w:szCs w:val="20"/>
          <w:lang w:eastAsia="en-GB"/>
        </w:rPr>
      </w:pPr>
    </w:p>
    <w:p w:rsidR="007D2BCE" w:rsidRPr="001C4DA5" w:rsidRDefault="007D2BCE" w:rsidP="001C4DA5">
      <w:pPr>
        <w:pStyle w:val="ListParagraph"/>
        <w:numPr>
          <w:ilvl w:val="0"/>
          <w:numId w:val="5"/>
        </w:numPr>
        <w:spacing w:after="0" w:line="360" w:lineRule="auto"/>
        <w:ind w:right="566"/>
        <w:jc w:val="both"/>
        <w:rPr>
          <w:rFonts w:cs="Calibri"/>
          <w:sz w:val="20"/>
          <w:szCs w:val="20"/>
          <w:lang w:eastAsia="en-GB"/>
        </w:rPr>
      </w:pPr>
      <w:r w:rsidRPr="001C4DA5">
        <w:rPr>
          <w:rFonts w:cs="Calibri"/>
          <w:sz w:val="20"/>
          <w:szCs w:val="20"/>
          <w:lang w:eastAsia="en-GB"/>
        </w:rPr>
        <w:t xml:space="preserve">erythropoietin (EPO), </w:t>
      </w:r>
    </w:p>
    <w:p w:rsidR="007D2BCE" w:rsidRPr="001C4DA5" w:rsidRDefault="007D2BCE" w:rsidP="001C4DA5">
      <w:pPr>
        <w:pStyle w:val="ListParagraph"/>
        <w:numPr>
          <w:ilvl w:val="0"/>
          <w:numId w:val="5"/>
        </w:numPr>
        <w:spacing w:after="0" w:line="360" w:lineRule="auto"/>
        <w:ind w:right="566"/>
        <w:jc w:val="both"/>
        <w:rPr>
          <w:rFonts w:cs="Calibri"/>
          <w:sz w:val="20"/>
          <w:szCs w:val="20"/>
          <w:lang w:eastAsia="en-GB"/>
        </w:rPr>
      </w:pPr>
      <w:r w:rsidRPr="001C4DA5">
        <w:rPr>
          <w:rFonts w:cs="Calibri"/>
          <w:sz w:val="20"/>
          <w:szCs w:val="20"/>
          <w:lang w:eastAsia="en-GB"/>
        </w:rPr>
        <w:t xml:space="preserve">synthetic oxygen carriers, and </w:t>
      </w:r>
    </w:p>
    <w:p w:rsidR="007D2BCE" w:rsidRPr="001C4DA5" w:rsidRDefault="007D2BCE" w:rsidP="001C4DA5">
      <w:pPr>
        <w:pStyle w:val="ListParagraph"/>
        <w:numPr>
          <w:ilvl w:val="0"/>
          <w:numId w:val="5"/>
        </w:numPr>
        <w:spacing w:after="0" w:line="360" w:lineRule="auto"/>
        <w:ind w:right="566"/>
        <w:jc w:val="both"/>
        <w:rPr>
          <w:rFonts w:cs="Calibri"/>
          <w:sz w:val="20"/>
          <w:szCs w:val="20"/>
          <w:lang w:eastAsia="en-GB"/>
        </w:rPr>
      </w:pPr>
      <w:proofErr w:type="gramStart"/>
      <w:r w:rsidRPr="001C4DA5">
        <w:rPr>
          <w:rFonts w:cs="Calibri"/>
          <w:sz w:val="20"/>
          <w:szCs w:val="20"/>
          <w:lang w:eastAsia="en-GB"/>
        </w:rPr>
        <w:t>blood</w:t>
      </w:r>
      <w:proofErr w:type="gramEnd"/>
      <w:r w:rsidRPr="001C4DA5">
        <w:rPr>
          <w:rFonts w:cs="Calibri"/>
          <w:sz w:val="20"/>
          <w:szCs w:val="20"/>
          <w:lang w:eastAsia="en-GB"/>
        </w:rPr>
        <w:t xml:space="preserve"> transfusions. </w:t>
      </w:r>
    </w:p>
    <w:p w:rsidR="007D2BCE" w:rsidRDefault="007D2BCE" w:rsidP="00C43FC8">
      <w:pPr>
        <w:spacing w:after="0" w:line="360" w:lineRule="auto"/>
        <w:ind w:right="566"/>
        <w:jc w:val="both"/>
        <w:rPr>
          <w:rFonts w:cs="Calibri"/>
          <w:sz w:val="20"/>
          <w:szCs w:val="20"/>
          <w:lang w:eastAsia="en-GB"/>
        </w:rPr>
      </w:pPr>
    </w:p>
    <w:p w:rsidR="007D2BCE" w:rsidRDefault="007D2BCE" w:rsidP="00C43FC8">
      <w:pPr>
        <w:shd w:val="clear" w:color="auto" w:fill="FFFFFF"/>
        <w:spacing w:after="225" w:line="312" w:lineRule="atLeast"/>
        <w:ind w:right="566"/>
        <w:jc w:val="both"/>
        <w:rPr>
          <w:rFonts w:ascii="Verdana" w:hAnsi="Verdana"/>
          <w:sz w:val="20"/>
          <w:szCs w:val="20"/>
          <w:lang w:eastAsia="en-GB"/>
        </w:rPr>
      </w:pPr>
      <w:r>
        <w:rPr>
          <w:rFonts w:cs="Calibri"/>
          <w:sz w:val="20"/>
          <w:szCs w:val="20"/>
          <w:lang w:eastAsia="en-GB"/>
        </w:rPr>
        <w:t xml:space="preserve">The first substance identified above is </w:t>
      </w:r>
      <w:r w:rsidRPr="00E714D1">
        <w:rPr>
          <w:rFonts w:cs="Calibri"/>
          <w:b/>
          <w:sz w:val="20"/>
          <w:szCs w:val="20"/>
          <w:lang w:eastAsia="en-GB"/>
        </w:rPr>
        <w:t>EPO</w:t>
      </w:r>
      <w:r>
        <w:rPr>
          <w:rFonts w:cs="Calibri"/>
          <w:sz w:val="20"/>
          <w:szCs w:val="20"/>
          <w:lang w:eastAsia="en-GB"/>
        </w:rPr>
        <w:t xml:space="preserve">. EPO is banned by WADA, as it gives the athlete a competitive advantage by increasing red blood cells and thereby increasing the amount of oxygen that can be transported to the athlete’s muscles during competition. </w:t>
      </w:r>
      <w:r w:rsidRPr="00C43FC8">
        <w:rPr>
          <w:rFonts w:cs="Calibri"/>
          <w:sz w:val="20"/>
          <w:szCs w:val="20"/>
          <w:lang w:eastAsia="en-GB"/>
        </w:rPr>
        <w:t xml:space="preserve">The red blood cell level, as a percentage of the blood, is called </w:t>
      </w:r>
      <w:r w:rsidRPr="00C43FC8">
        <w:rPr>
          <w:rFonts w:cs="Calibri"/>
          <w:i/>
          <w:sz w:val="20"/>
          <w:szCs w:val="20"/>
          <w:lang w:eastAsia="en-GB"/>
        </w:rPr>
        <w:t>haematocrit</w:t>
      </w:r>
      <w:r w:rsidRPr="00C43FC8">
        <w:rPr>
          <w:rFonts w:cs="Calibri"/>
          <w:sz w:val="20"/>
          <w:szCs w:val="20"/>
          <w:lang w:eastAsia="en-GB"/>
        </w:rPr>
        <w:t>. For men and women, normal haematocrit ranges are 40-54%, and 37-47% respectively. In cycling, a sport prone to blood doping, authorities now test haematocrit levels and ban athletes whose levels are above 50%. Whilst it is possible for an athlete to possess naturally high haematocrit levels, the athlete must submit to regular testing over a series of months to prove that they have naturally occurring levels.</w:t>
      </w:r>
      <w:r w:rsidRPr="00C43FC8">
        <w:rPr>
          <w:rFonts w:ascii="Verdana" w:hAnsi="Verdana"/>
          <w:sz w:val="20"/>
          <w:szCs w:val="20"/>
          <w:lang w:eastAsia="en-GB"/>
        </w:rPr>
        <w:t xml:space="preserve"> </w:t>
      </w:r>
    </w:p>
    <w:p w:rsidR="005B2846" w:rsidRDefault="007D2BCE" w:rsidP="005B2846">
      <w:pPr>
        <w:pStyle w:val="Header"/>
      </w:pPr>
      <w:r w:rsidRPr="003E329D">
        <w:rPr>
          <w:sz w:val="20"/>
          <w:szCs w:val="20"/>
        </w:rPr>
        <w:t xml:space="preserve">At one stage, measurement of haematocrit </w:t>
      </w:r>
      <w:r w:rsidR="005B2846">
        <w:rPr>
          <w:noProof/>
        </w:rPr>
        <mc:AlternateContent>
          <mc:Choice Requires="wpg">
            <w:drawing>
              <wp:anchor distT="0" distB="0" distL="114300" distR="114300" simplePos="0" relativeHeight="25166233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63028765" wp14:editId="73112247">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15.4pt;margin-top:15.1pt;width:546pt;height:53.4pt;z-index:25166233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" o:allowincell="f">
                <v:rect id="Rectangle 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v:textbox>
                </v:rect>
                <v:rect id="Rectangle 8" o:spid="_x0000_s103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63028765" wp14:editId="73112247">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7D2BCE" w:rsidRDefault="007D2BCE" w:rsidP="003E329D">
      <w:pPr>
        <w:shd w:val="clear" w:color="auto" w:fill="FFFFFF"/>
        <w:spacing w:after="0" w:line="360" w:lineRule="auto"/>
        <w:ind w:right="567"/>
        <w:jc w:val="both"/>
        <w:rPr>
          <w:sz w:val="20"/>
          <w:szCs w:val="20"/>
        </w:rPr>
      </w:pPr>
      <w:proofErr w:type="gramStart"/>
      <w:r w:rsidRPr="003E329D">
        <w:rPr>
          <w:sz w:val="20"/>
          <w:szCs w:val="20"/>
        </w:rPr>
        <w:t>levels</w:t>
      </w:r>
      <w:proofErr w:type="gramEnd"/>
      <w:r w:rsidRPr="003E329D">
        <w:rPr>
          <w:sz w:val="20"/>
          <w:szCs w:val="20"/>
        </w:rPr>
        <w:t xml:space="preserve"> provided the only means of banning an athlete for blood doping violations (i.e. if levels were above 50%). This fundamentally meant that athletes could notionally engage in blood doping as long as they retained artificially increased levels that did not rise above 50%.  During the 1998 Tour de France </w:t>
      </w:r>
    </w:p>
    <w:p w:rsidR="007D2BCE" w:rsidRDefault="007D2BCE" w:rsidP="003E329D">
      <w:pPr>
        <w:shd w:val="clear" w:color="auto" w:fill="FFFFFF"/>
        <w:spacing w:after="0" w:line="360" w:lineRule="auto"/>
        <w:ind w:right="567"/>
        <w:jc w:val="both"/>
        <w:rPr>
          <w:sz w:val="20"/>
          <w:szCs w:val="20"/>
        </w:rPr>
      </w:pPr>
    </w:p>
    <w:p w:rsidR="007D2BCE" w:rsidRPr="003E329D" w:rsidRDefault="007D2BCE" w:rsidP="003E329D">
      <w:pPr>
        <w:shd w:val="clear" w:color="auto" w:fill="FFFFFF"/>
        <w:spacing w:after="0" w:line="360" w:lineRule="auto"/>
        <w:ind w:right="567"/>
        <w:jc w:val="both"/>
        <w:rPr>
          <w:rFonts w:ascii="Verdana" w:hAnsi="Verdana"/>
          <w:sz w:val="20"/>
          <w:szCs w:val="20"/>
          <w:lang w:eastAsia="en-GB"/>
        </w:rPr>
      </w:pPr>
      <w:proofErr w:type="gramStart"/>
      <w:r w:rsidRPr="003E329D">
        <w:rPr>
          <w:sz w:val="20"/>
          <w:szCs w:val="20"/>
        </w:rPr>
        <w:t>the</w:t>
      </w:r>
      <w:proofErr w:type="gramEnd"/>
      <w:r w:rsidRPr="003E329D">
        <w:rPr>
          <w:sz w:val="20"/>
          <w:szCs w:val="20"/>
        </w:rPr>
        <w:t xml:space="preserve"> situation reached a head when several team doctors and team personnel were caught with thousands of doses of EPO and other banned substances. Ultimately, 50% of the teams competing in the event withdrew, either because they had been found guilty of cheating, or because they wished to protest against the endemic level of doping prevalent amongst other teams that made the competition untenable for their athletes.</w:t>
      </w:r>
    </w:p>
    <w:p w:rsidR="007D2BCE" w:rsidRDefault="00847603" w:rsidP="001C4DA5">
      <w:pPr>
        <w:spacing w:after="0" w:line="360" w:lineRule="auto"/>
        <w:ind w:right="566"/>
        <w:jc w:val="both"/>
        <w:rPr>
          <w:rFonts w:cs="Calibri"/>
          <w:sz w:val="20"/>
          <w:szCs w:val="20"/>
          <w:lang w:eastAsia="en-GB"/>
        </w:rPr>
      </w:pPr>
      <w:r>
        <w:rPr>
          <w:noProof/>
          <w:lang w:eastAsia="en-GB"/>
        </w:rPr>
        <w:lastRenderedPageBreak/>
        <mc:AlternateContent>
          <mc:Choice Requires="wpg">
            <w:drawing>
              <wp:anchor distT="0" distB="0" distL="114300" distR="114300" simplePos="0" relativeHeight="251664384" behindDoc="0" locked="0" layoutInCell="0" allowOverlap="1" wp14:anchorId="71A1D5A3" wp14:editId="688DB637">
                <wp:simplePos x="0" y="0"/>
                <wp:positionH relativeFrom="page">
                  <wp:posOffset>195580</wp:posOffset>
                </wp:positionH>
                <wp:positionV relativeFrom="page">
                  <wp:posOffset>233045</wp:posOffset>
                </wp:positionV>
                <wp:extent cx="6934200" cy="678180"/>
                <wp:effectExtent l="0" t="0" r="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53742536" wp14:editId="29C46D06">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left:0;text-align:left;margin-left:15.4pt;margin-top:18.35pt;width:546pt;height:53.4pt;z-index:25166438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" o:allowincell="f">
                <v:rect id="Rectangle 11" o:spid="_x0000_s103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v:textbox>
                </v:rect>
                <v:rect id="Rectangle 12" o:spid="_x0000_s103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53742536" wp14:editId="29C46D06">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7D2BCE" w:rsidRDefault="007D2BCE" w:rsidP="001C4DA5">
      <w:pPr>
        <w:spacing w:after="0" w:line="360" w:lineRule="auto"/>
        <w:ind w:right="566"/>
        <w:jc w:val="both"/>
        <w:rPr>
          <w:rFonts w:cs="Calibri"/>
          <w:sz w:val="20"/>
          <w:szCs w:val="20"/>
          <w:lang w:eastAsia="en-GB"/>
        </w:rPr>
      </w:pPr>
      <w:r>
        <w:rPr>
          <w:rFonts w:cs="Calibri"/>
          <w:sz w:val="20"/>
          <w:szCs w:val="20"/>
          <w:lang w:eastAsia="en-GB"/>
        </w:rPr>
        <w:t xml:space="preserve">It also facilitates greater buffering of lactic acid – a key factor in fatigue. EPO itself has been used to great effect in the treatment of anaemia. </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Pr>
          <w:rFonts w:cs="Calibri"/>
          <w:sz w:val="20"/>
          <w:szCs w:val="20"/>
          <w:lang w:eastAsia="en-GB"/>
        </w:rPr>
        <w:t xml:space="preserve">However, misuse by athletes as a doping aid carries dangerous side effects; thickening of the blood in this manner increases the risks of auto immune diseases and cardiopulmonary diseases such as heart </w:t>
      </w:r>
      <w:r w:rsidRPr="00244F32">
        <w:rPr>
          <w:rFonts w:cs="Calibri"/>
          <w:sz w:val="20"/>
          <w:szCs w:val="20"/>
          <w:lang w:eastAsia="en-GB"/>
        </w:rPr>
        <w:t>disease, stroke, and cerebral or pulmonary embolism</w:t>
      </w:r>
      <w:r>
        <w:rPr>
          <w:rFonts w:cs="Calibri"/>
          <w:sz w:val="20"/>
          <w:szCs w:val="20"/>
          <w:lang w:eastAsia="en-GB"/>
        </w:rPr>
        <w:t xml:space="preserve">. Blood and urine testing to detect EPO was first introduced at the Sydney 2000 Olympic Games. </w:t>
      </w:r>
    </w:p>
    <w:p w:rsidR="007D2BCE" w:rsidRPr="00244F32"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sidRPr="00EE14FE">
        <w:rPr>
          <w:rFonts w:cs="Calibri"/>
          <w:b/>
          <w:sz w:val="20"/>
          <w:szCs w:val="20"/>
          <w:lang w:eastAsia="en-GB"/>
        </w:rPr>
        <w:t>Synthetic oxygen carriers</w:t>
      </w:r>
      <w:r>
        <w:rPr>
          <w:rFonts w:cs="Calibri"/>
          <w:sz w:val="20"/>
          <w:szCs w:val="20"/>
          <w:lang w:eastAsia="en-GB"/>
        </w:rPr>
        <w:t xml:space="preserve"> involve the use of </w:t>
      </w:r>
      <w:r w:rsidRPr="00244F32">
        <w:rPr>
          <w:rFonts w:cs="Calibri"/>
          <w:sz w:val="20"/>
          <w:szCs w:val="20"/>
          <w:lang w:eastAsia="en-GB"/>
        </w:rPr>
        <w:t xml:space="preserve">haemoglobin based oxygen carriers (HBOCs) or </w:t>
      </w:r>
      <w:proofErr w:type="spellStart"/>
      <w:r w:rsidRPr="00244F32">
        <w:rPr>
          <w:rFonts w:cs="Calibri"/>
          <w:sz w:val="20"/>
          <w:szCs w:val="20"/>
          <w:lang w:eastAsia="en-GB"/>
        </w:rPr>
        <w:t>perflurocarbons</w:t>
      </w:r>
      <w:proofErr w:type="spellEnd"/>
      <w:r w:rsidRPr="00244F32">
        <w:rPr>
          <w:rFonts w:cs="Calibri"/>
          <w:sz w:val="20"/>
          <w:szCs w:val="20"/>
          <w:lang w:eastAsia="en-GB"/>
        </w:rPr>
        <w:t xml:space="preserve"> (PFCs)</w:t>
      </w:r>
      <w:r>
        <w:rPr>
          <w:rFonts w:cs="Calibri"/>
          <w:sz w:val="20"/>
          <w:szCs w:val="20"/>
          <w:lang w:eastAsia="en-GB"/>
        </w:rPr>
        <w:t>, p</w:t>
      </w:r>
      <w:r w:rsidRPr="00244F32">
        <w:rPr>
          <w:rFonts w:cs="Calibri"/>
          <w:sz w:val="20"/>
          <w:szCs w:val="20"/>
          <w:lang w:eastAsia="en-GB"/>
        </w:rPr>
        <w:t xml:space="preserve">urified proteins </w:t>
      </w:r>
      <w:r>
        <w:rPr>
          <w:rFonts w:cs="Calibri"/>
          <w:sz w:val="20"/>
          <w:szCs w:val="20"/>
          <w:lang w:eastAsia="en-GB"/>
        </w:rPr>
        <w:t>/</w:t>
      </w:r>
      <w:r w:rsidRPr="00244F32">
        <w:rPr>
          <w:rFonts w:cs="Calibri"/>
          <w:sz w:val="20"/>
          <w:szCs w:val="20"/>
          <w:lang w:eastAsia="en-GB"/>
        </w:rPr>
        <w:t xml:space="preserve"> chemicals </w:t>
      </w:r>
      <w:r>
        <w:rPr>
          <w:rFonts w:cs="Calibri"/>
          <w:sz w:val="20"/>
          <w:szCs w:val="20"/>
          <w:lang w:eastAsia="en-GB"/>
        </w:rPr>
        <w:t>that enable the transport of</w:t>
      </w:r>
      <w:r w:rsidRPr="00244F32">
        <w:rPr>
          <w:rFonts w:cs="Calibri"/>
          <w:sz w:val="20"/>
          <w:szCs w:val="20"/>
          <w:lang w:eastAsia="en-GB"/>
        </w:rPr>
        <w:t xml:space="preserve"> oxygen.</w:t>
      </w:r>
      <w:r>
        <w:rPr>
          <w:rFonts w:cs="Calibri"/>
          <w:sz w:val="20"/>
          <w:szCs w:val="20"/>
          <w:lang w:eastAsia="en-GB"/>
        </w:rPr>
        <w:t xml:space="preserve"> Whilst SOC’s have proven vital in emergency purposes where human blood is not available, or where the risk of infection is high. However, misuse as a doping agent </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proofErr w:type="gramStart"/>
      <w:r>
        <w:rPr>
          <w:rFonts w:cs="Calibri"/>
          <w:sz w:val="20"/>
          <w:szCs w:val="20"/>
          <w:lang w:eastAsia="en-GB"/>
        </w:rPr>
        <w:t>raises</w:t>
      </w:r>
      <w:proofErr w:type="gramEnd"/>
      <w:r>
        <w:rPr>
          <w:rFonts w:cs="Calibri"/>
          <w:sz w:val="20"/>
          <w:szCs w:val="20"/>
          <w:lang w:eastAsia="en-GB"/>
        </w:rPr>
        <w:t xml:space="preserve"> the risks of cardiovascular disease, stroke, myocardial infarction and embolisms. Testing for Synthetic oxygen carriers began in 2004 at the Athens Olympic Games.</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Pr>
          <w:rFonts w:cs="Calibri"/>
          <w:sz w:val="20"/>
          <w:szCs w:val="20"/>
        </w:rPr>
        <w:t>Blood</w:t>
      </w:r>
      <w:r w:rsidRPr="00DB028B">
        <w:rPr>
          <w:rFonts w:cs="Calibri"/>
          <w:sz w:val="20"/>
          <w:szCs w:val="20"/>
        </w:rPr>
        <w:t xml:space="preserve"> </w:t>
      </w:r>
      <w:r w:rsidRPr="00EC32D6">
        <w:rPr>
          <w:rFonts w:cs="Calibri"/>
          <w:b/>
          <w:sz w:val="20"/>
          <w:szCs w:val="20"/>
        </w:rPr>
        <w:t>transfusions</w:t>
      </w:r>
      <w:r w:rsidRPr="00DB028B">
        <w:rPr>
          <w:rFonts w:cs="Calibri"/>
          <w:sz w:val="20"/>
          <w:szCs w:val="20"/>
        </w:rPr>
        <w:t xml:space="preserve"> </w:t>
      </w:r>
      <w:r>
        <w:rPr>
          <w:rFonts w:cs="Calibri"/>
          <w:sz w:val="20"/>
          <w:szCs w:val="20"/>
        </w:rPr>
        <w:t>also carry</w:t>
      </w:r>
      <w:r w:rsidRPr="00DB028B">
        <w:rPr>
          <w:rFonts w:cs="Calibri"/>
          <w:sz w:val="20"/>
          <w:szCs w:val="20"/>
        </w:rPr>
        <w:t xml:space="preserve"> </w:t>
      </w:r>
      <w:r>
        <w:rPr>
          <w:rFonts w:cs="Calibri"/>
          <w:sz w:val="20"/>
          <w:szCs w:val="20"/>
        </w:rPr>
        <w:t xml:space="preserve">the risk of </w:t>
      </w:r>
      <w:r w:rsidRPr="00DB028B">
        <w:rPr>
          <w:rFonts w:cs="Calibri"/>
          <w:sz w:val="20"/>
          <w:szCs w:val="20"/>
        </w:rPr>
        <w:t xml:space="preserve">serious </w:t>
      </w:r>
      <w:r>
        <w:rPr>
          <w:rFonts w:cs="Calibri"/>
          <w:sz w:val="20"/>
          <w:szCs w:val="20"/>
        </w:rPr>
        <w:t>side-effects</w:t>
      </w:r>
      <w:r w:rsidRPr="00DB028B">
        <w:rPr>
          <w:rFonts w:cs="Calibri"/>
          <w:sz w:val="20"/>
          <w:szCs w:val="20"/>
        </w:rPr>
        <w:t xml:space="preserve">. </w:t>
      </w:r>
      <w:r>
        <w:rPr>
          <w:rFonts w:cs="Calibri"/>
          <w:sz w:val="20"/>
          <w:szCs w:val="20"/>
        </w:rPr>
        <w:t xml:space="preserve">For example, the donor from whom the blood is transfused may carry a virus such as HIV. </w:t>
      </w:r>
    </w:p>
    <w:p w:rsidR="007D2BCE" w:rsidRPr="00244F32" w:rsidRDefault="007D2BCE" w:rsidP="001C4DA5">
      <w:pPr>
        <w:spacing w:after="0" w:line="360" w:lineRule="auto"/>
        <w:ind w:right="566"/>
        <w:jc w:val="both"/>
        <w:rPr>
          <w:rFonts w:cs="Calibri"/>
          <w:sz w:val="20"/>
          <w:szCs w:val="20"/>
          <w:lang w:eastAsia="en-GB"/>
        </w:rPr>
      </w:pPr>
    </w:p>
    <w:p w:rsidR="007D2BCE" w:rsidRPr="00967768" w:rsidRDefault="007D2BCE" w:rsidP="001C4DA5">
      <w:pPr>
        <w:spacing w:after="0" w:line="360" w:lineRule="auto"/>
        <w:ind w:right="566"/>
        <w:jc w:val="both"/>
        <w:rPr>
          <w:rFonts w:cs="Calibri"/>
          <w:b/>
          <w:color w:val="002060"/>
          <w:sz w:val="20"/>
          <w:szCs w:val="20"/>
          <w:lang w:eastAsia="en-GB"/>
        </w:rPr>
      </w:pPr>
      <w:r w:rsidRPr="00967768">
        <w:rPr>
          <w:rFonts w:cs="Calibri"/>
          <w:b/>
          <w:color w:val="002060"/>
          <w:sz w:val="20"/>
          <w:szCs w:val="20"/>
          <w:lang w:eastAsia="en-GB"/>
        </w:rPr>
        <w:t>Recent Cases of Blood Doping</w:t>
      </w:r>
    </w:p>
    <w:p w:rsidR="007D2BCE" w:rsidRDefault="007D2BCE" w:rsidP="001C4DA5">
      <w:pPr>
        <w:spacing w:after="0" w:line="360" w:lineRule="auto"/>
        <w:ind w:right="566"/>
        <w:jc w:val="both"/>
        <w:rPr>
          <w:rFonts w:cs="Calibri"/>
          <w:b/>
          <w:sz w:val="20"/>
          <w:szCs w:val="20"/>
          <w:lang w:eastAsia="en-GB"/>
        </w:rPr>
      </w:pPr>
    </w:p>
    <w:p w:rsidR="007D2BCE" w:rsidRDefault="007D2BCE" w:rsidP="001C4DA5">
      <w:pPr>
        <w:shd w:val="clear" w:color="auto" w:fill="FFFFFF"/>
        <w:spacing w:after="0" w:line="360" w:lineRule="auto"/>
        <w:ind w:right="566"/>
        <w:jc w:val="both"/>
        <w:rPr>
          <w:rFonts w:cs="Calibri"/>
          <w:sz w:val="20"/>
          <w:szCs w:val="20"/>
          <w:lang w:eastAsia="en-GB"/>
        </w:rPr>
      </w:pPr>
      <w:r w:rsidRPr="00472A62">
        <w:rPr>
          <w:rFonts w:cs="Calibri"/>
          <w:sz w:val="20"/>
          <w:szCs w:val="20"/>
          <w:lang w:eastAsia="en-GB"/>
        </w:rPr>
        <w:t xml:space="preserve">Perhaps the most famous case of blood doping in professional sport is </w:t>
      </w:r>
      <w:proofErr w:type="spellStart"/>
      <w:r w:rsidRPr="00472A62">
        <w:rPr>
          <w:rFonts w:cs="Calibri"/>
          <w:sz w:val="20"/>
          <w:szCs w:val="20"/>
          <w:lang w:eastAsia="en-GB"/>
        </w:rPr>
        <w:t>Operación</w:t>
      </w:r>
      <w:proofErr w:type="spellEnd"/>
      <w:r w:rsidRPr="00472A62">
        <w:rPr>
          <w:rFonts w:cs="Calibri"/>
          <w:sz w:val="20"/>
          <w:szCs w:val="20"/>
          <w:lang w:eastAsia="en-GB"/>
        </w:rPr>
        <w:t xml:space="preserve"> Puerto, an investigation that was carried out in 2006 by Spanish police. A medic named </w:t>
      </w:r>
      <w:proofErr w:type="spellStart"/>
      <w:r w:rsidRPr="00472A62">
        <w:rPr>
          <w:rFonts w:cs="Calibri"/>
          <w:sz w:val="20"/>
          <w:szCs w:val="20"/>
          <w:lang w:eastAsia="en-GB"/>
        </w:rPr>
        <w:t>Dr.</w:t>
      </w:r>
      <w:proofErr w:type="spellEnd"/>
      <w:r w:rsidRPr="00472A62">
        <w:rPr>
          <w:rFonts w:cs="Calibri"/>
          <w:sz w:val="20"/>
          <w:szCs w:val="20"/>
          <w:lang w:eastAsia="en-GB"/>
        </w:rPr>
        <w:t xml:space="preserve"> </w:t>
      </w:r>
      <w:proofErr w:type="spellStart"/>
      <w:r w:rsidRPr="00472A62">
        <w:rPr>
          <w:rFonts w:cs="Calibri"/>
          <w:sz w:val="20"/>
          <w:szCs w:val="20"/>
          <w:lang w:eastAsia="en-GB"/>
        </w:rPr>
        <w:t>Eufemiano</w:t>
      </w:r>
      <w:proofErr w:type="spellEnd"/>
      <w:r w:rsidRPr="00472A62">
        <w:rPr>
          <w:rFonts w:cs="Calibri"/>
          <w:sz w:val="20"/>
          <w:szCs w:val="20"/>
          <w:lang w:eastAsia="en-GB"/>
        </w:rPr>
        <w:t xml:space="preserve"> Fuentes was accused of assisting 200 professional athletes (many of </w:t>
      </w:r>
      <w:proofErr w:type="gramStart"/>
      <w:r w:rsidRPr="00472A62">
        <w:rPr>
          <w:rFonts w:cs="Calibri"/>
          <w:sz w:val="20"/>
          <w:szCs w:val="20"/>
          <w:lang w:eastAsia="en-GB"/>
        </w:rPr>
        <w:t>whom</w:t>
      </w:r>
      <w:proofErr w:type="gramEnd"/>
      <w:r w:rsidRPr="00472A62">
        <w:rPr>
          <w:rFonts w:cs="Calibri"/>
          <w:sz w:val="20"/>
          <w:szCs w:val="20"/>
          <w:lang w:eastAsia="en-GB"/>
        </w:rPr>
        <w:t xml:space="preserve"> were Olympic and Tour de France athletes) in the illegal practice of blood doping. The investigation uncovered evidence concerning some of the most famous cyclists in the world.  Floyd Landis, that year’s Tour de France winner, was subsequently stripped on his title. Landis confessed to a history of doping that stretched back many years, and implicated seventeen other </w:t>
      </w:r>
      <w:proofErr w:type="spellStart"/>
      <w:r w:rsidRPr="00472A62">
        <w:rPr>
          <w:rFonts w:cs="Calibri"/>
          <w:sz w:val="20"/>
          <w:szCs w:val="20"/>
          <w:lang w:eastAsia="en-GB"/>
        </w:rPr>
        <w:t>well known</w:t>
      </w:r>
      <w:proofErr w:type="spellEnd"/>
      <w:r w:rsidRPr="00472A62">
        <w:rPr>
          <w:rFonts w:cs="Calibri"/>
          <w:sz w:val="20"/>
          <w:szCs w:val="20"/>
          <w:lang w:eastAsia="en-GB"/>
        </w:rPr>
        <w:t xml:space="preserve"> riders – including Lance Armstrong – in the repeated use of EPO.</w:t>
      </w:r>
    </w:p>
    <w:p w:rsidR="007D2BCE" w:rsidRDefault="007D2BCE" w:rsidP="001C4DA5">
      <w:pPr>
        <w:shd w:val="clear" w:color="auto" w:fill="FFFFFF"/>
        <w:spacing w:after="0" w:line="360" w:lineRule="auto"/>
        <w:ind w:right="566"/>
        <w:jc w:val="both"/>
        <w:rPr>
          <w:rFonts w:cs="Calibri"/>
          <w:sz w:val="20"/>
          <w:szCs w:val="20"/>
          <w:lang w:eastAsia="en-GB"/>
        </w:rPr>
      </w:pPr>
    </w:p>
    <w:p w:rsidR="005B2846" w:rsidRDefault="007D2BCE" w:rsidP="005B2846">
      <w:pPr>
        <w:pStyle w:val="Header"/>
      </w:pPr>
      <w:r w:rsidRPr="001C4DA5">
        <w:rPr>
          <w:rFonts w:ascii="Calibri" w:hAnsi="Calibri" w:cs="Calibri"/>
          <w:sz w:val="20"/>
          <w:szCs w:val="20"/>
        </w:rPr>
        <w:t xml:space="preserve">Six Austrian cross-country skiing athletes </w:t>
      </w:r>
    </w:p>
    <w:p w:rsidR="007D2BCE" w:rsidRDefault="007D2BCE" w:rsidP="008E54E8">
      <w:pPr>
        <w:pStyle w:val="NormalWeb"/>
        <w:spacing w:before="0" w:beforeAutospacing="0" w:after="0" w:afterAutospacing="0" w:line="360" w:lineRule="auto"/>
        <w:ind w:right="566"/>
        <w:jc w:val="both"/>
        <w:rPr>
          <w:rFonts w:ascii="Calibri" w:hAnsi="Calibri" w:cs="Calibri"/>
          <w:sz w:val="20"/>
          <w:szCs w:val="20"/>
        </w:rPr>
      </w:pPr>
      <w:proofErr w:type="gramStart"/>
      <w:r w:rsidRPr="001C4DA5">
        <w:rPr>
          <w:rFonts w:ascii="Calibri" w:hAnsi="Calibri" w:cs="Calibri"/>
          <w:sz w:val="20"/>
          <w:szCs w:val="20"/>
        </w:rPr>
        <w:t>received</w:t>
      </w:r>
      <w:proofErr w:type="gramEnd"/>
      <w:r w:rsidRPr="001C4DA5">
        <w:rPr>
          <w:rFonts w:ascii="Calibri" w:hAnsi="Calibri" w:cs="Calibri"/>
          <w:sz w:val="20"/>
          <w:szCs w:val="20"/>
        </w:rPr>
        <w:t xml:space="preserve"> a life ban for their involvement in a blood doping scandal during the 2006 Winter Games in Turin. Furthermore, </w:t>
      </w:r>
      <w:smartTag w:uri="urn:schemas-microsoft-com:office:smarttags" w:element="place">
        <w:smartTag w:uri="urn:schemas-microsoft-com:office:smarttags" w:element="country-region">
          <w:r w:rsidRPr="001C4DA5">
            <w:rPr>
              <w:rFonts w:ascii="Calibri" w:hAnsi="Calibri" w:cs="Calibri"/>
              <w:sz w:val="20"/>
              <w:szCs w:val="20"/>
            </w:rPr>
            <w:t>Austria</w:t>
          </w:r>
        </w:smartTag>
      </w:smartTag>
      <w:r w:rsidRPr="001C4DA5">
        <w:rPr>
          <w:rFonts w:ascii="Calibri" w:hAnsi="Calibri" w:cs="Calibri"/>
          <w:sz w:val="20"/>
          <w:szCs w:val="20"/>
        </w:rPr>
        <w:t>’s results within the competition were annulled. The action taken by the IOC against the Austrian athletes represented the first time that athletes had received punishment without having testing positive during drug tests, or by missing drug tests.</w:t>
      </w:r>
      <w:r>
        <w:rPr>
          <w:rFonts w:ascii="Calibri" w:hAnsi="Calibri" w:cs="Calibri"/>
          <w:sz w:val="20"/>
          <w:szCs w:val="20"/>
        </w:rPr>
        <w:t xml:space="preserve"> </w:t>
      </w:r>
    </w:p>
    <w:p w:rsidR="007D2BCE" w:rsidRDefault="007D2BCE" w:rsidP="008E54E8">
      <w:pPr>
        <w:pStyle w:val="NormalWeb"/>
        <w:spacing w:before="0" w:beforeAutospacing="0" w:after="0" w:afterAutospacing="0" w:line="360" w:lineRule="auto"/>
        <w:ind w:right="566"/>
        <w:jc w:val="both"/>
        <w:rPr>
          <w:rFonts w:ascii="Calibri" w:hAnsi="Calibri" w:cs="Calibri"/>
          <w:sz w:val="20"/>
          <w:szCs w:val="20"/>
        </w:rPr>
      </w:pPr>
    </w:p>
    <w:p w:rsidR="007D2BCE" w:rsidRDefault="007D2BCE" w:rsidP="002E13B5">
      <w:pPr>
        <w:pStyle w:val="NormalWeb"/>
        <w:spacing w:before="0" w:beforeAutospacing="0" w:after="0" w:afterAutospacing="0" w:line="360" w:lineRule="auto"/>
        <w:ind w:right="482"/>
        <w:jc w:val="both"/>
        <w:rPr>
          <w:rFonts w:ascii="Calibri" w:hAnsi="Calibri" w:cs="Calibri"/>
          <w:sz w:val="20"/>
          <w:szCs w:val="20"/>
        </w:rPr>
      </w:pPr>
      <w:r w:rsidRPr="002E13B5">
        <w:rPr>
          <w:rFonts w:ascii="Calibri" w:hAnsi="Calibri" w:cs="Calibri"/>
          <w:sz w:val="20"/>
          <w:szCs w:val="20"/>
        </w:rPr>
        <w:t xml:space="preserve">Action was instead based on evidence seized by Italian police that led to their conviction of involvement in a doping conspiracy, following a raid on the athlete’s living quarters. Italian </w:t>
      </w:r>
      <w:r w:rsidRPr="002E13B5">
        <w:rPr>
          <w:rFonts w:ascii="Calibri" w:hAnsi="Calibri" w:cs="Calibri"/>
          <w:sz w:val="20"/>
          <w:szCs w:val="20"/>
        </w:rPr>
        <w:lastRenderedPageBreak/>
        <w:t xml:space="preserve">police involved in the raid reported the seizing of a great quantity of medical equipment, including materials utilised in the collection, storing, freezing and transfusing of blood, and in the measuring of blood level counts. </w:t>
      </w:r>
    </w:p>
    <w:p w:rsidR="007D2BCE" w:rsidRPr="002E13B5" w:rsidRDefault="007D2BCE" w:rsidP="002E13B5">
      <w:pPr>
        <w:pStyle w:val="NormalWeb"/>
        <w:spacing w:before="0" w:beforeAutospacing="0" w:after="0" w:afterAutospacing="0" w:line="360" w:lineRule="auto"/>
        <w:ind w:right="482"/>
        <w:jc w:val="both"/>
        <w:rPr>
          <w:rFonts w:ascii="Calibri" w:hAnsi="Calibri" w:cs="Calibri"/>
          <w:sz w:val="20"/>
          <w:szCs w:val="20"/>
        </w:rPr>
      </w:pPr>
    </w:p>
    <w:p w:rsidR="007D2BCE" w:rsidRDefault="007D2BCE" w:rsidP="008E54E8">
      <w:pPr>
        <w:pStyle w:val="NormalWeb"/>
        <w:spacing w:before="0" w:beforeAutospacing="0" w:after="0" w:afterAutospacing="0" w:line="360" w:lineRule="auto"/>
        <w:ind w:right="566"/>
        <w:jc w:val="both"/>
      </w:pPr>
      <w:r>
        <w:rPr>
          <w:rFonts w:ascii="Calibri" w:hAnsi="Calibri" w:cs="Calibri"/>
          <w:sz w:val="20"/>
          <w:szCs w:val="20"/>
        </w:rPr>
        <w:t xml:space="preserve">Athletes were identified as biathletes Wolfgang </w:t>
      </w:r>
      <w:proofErr w:type="spellStart"/>
      <w:r>
        <w:rPr>
          <w:rFonts w:ascii="Calibri" w:hAnsi="Calibri" w:cs="Calibri"/>
          <w:sz w:val="20"/>
          <w:szCs w:val="20"/>
        </w:rPr>
        <w:t>Perner</w:t>
      </w:r>
      <w:proofErr w:type="spellEnd"/>
      <w:r>
        <w:rPr>
          <w:rFonts w:ascii="Calibri" w:hAnsi="Calibri" w:cs="Calibri"/>
          <w:sz w:val="20"/>
          <w:szCs w:val="20"/>
        </w:rPr>
        <w:t xml:space="preserve"> and Wolfgang </w:t>
      </w:r>
      <w:proofErr w:type="spellStart"/>
      <w:r>
        <w:rPr>
          <w:rFonts w:ascii="Calibri" w:hAnsi="Calibri" w:cs="Calibri"/>
          <w:sz w:val="20"/>
          <w:szCs w:val="20"/>
        </w:rPr>
        <w:t>Rottman</w:t>
      </w:r>
      <w:proofErr w:type="spellEnd"/>
      <w:r>
        <w:rPr>
          <w:rFonts w:ascii="Calibri" w:hAnsi="Calibri" w:cs="Calibri"/>
          <w:sz w:val="20"/>
          <w:szCs w:val="20"/>
        </w:rPr>
        <w:t xml:space="preserve">, and cross-country skiers </w:t>
      </w:r>
      <w:r w:rsidRPr="008E54E8">
        <w:rPr>
          <w:rFonts w:ascii="Calibri" w:hAnsi="Calibri" w:cs="Calibri"/>
          <w:sz w:val="20"/>
          <w:szCs w:val="20"/>
        </w:rPr>
        <w:t xml:space="preserve">Martin </w:t>
      </w:r>
      <w:proofErr w:type="spellStart"/>
      <w:r w:rsidRPr="008E54E8">
        <w:rPr>
          <w:rFonts w:ascii="Calibri" w:hAnsi="Calibri" w:cs="Calibri"/>
          <w:sz w:val="20"/>
          <w:szCs w:val="20"/>
        </w:rPr>
        <w:t>Tauber</w:t>
      </w:r>
      <w:proofErr w:type="spellEnd"/>
      <w:r w:rsidRPr="008E54E8">
        <w:rPr>
          <w:rFonts w:ascii="Calibri" w:hAnsi="Calibri" w:cs="Calibri"/>
          <w:sz w:val="20"/>
          <w:szCs w:val="20"/>
        </w:rPr>
        <w:t xml:space="preserve">, </w:t>
      </w:r>
      <w:proofErr w:type="spellStart"/>
      <w:r w:rsidRPr="008E54E8">
        <w:rPr>
          <w:rFonts w:ascii="Calibri" w:hAnsi="Calibri" w:cs="Calibri"/>
          <w:sz w:val="20"/>
          <w:szCs w:val="20"/>
        </w:rPr>
        <w:t>Juergen</w:t>
      </w:r>
      <w:proofErr w:type="spellEnd"/>
      <w:r w:rsidRPr="008E54E8">
        <w:rPr>
          <w:rFonts w:ascii="Calibri" w:hAnsi="Calibri" w:cs="Calibri"/>
          <w:sz w:val="20"/>
          <w:szCs w:val="20"/>
        </w:rPr>
        <w:t xml:space="preserve"> Pinter, Johannes Eder and Roland </w:t>
      </w:r>
      <w:proofErr w:type="spellStart"/>
      <w:r w:rsidRPr="008E54E8">
        <w:rPr>
          <w:rFonts w:ascii="Calibri" w:hAnsi="Calibri" w:cs="Calibri"/>
          <w:sz w:val="20"/>
          <w:szCs w:val="20"/>
        </w:rPr>
        <w:t>Diethart</w:t>
      </w:r>
      <w:proofErr w:type="spellEnd"/>
      <w:r w:rsidRPr="008E54E8">
        <w:rPr>
          <w:rFonts w:ascii="Calibri" w:hAnsi="Calibri" w:cs="Calibri"/>
          <w:sz w:val="20"/>
          <w:szCs w:val="20"/>
        </w:rPr>
        <w:t>.</w:t>
      </w:r>
    </w:p>
    <w:p w:rsidR="007D2BCE" w:rsidRPr="00472A62" w:rsidRDefault="007D2BCE" w:rsidP="001C4DA5">
      <w:pPr>
        <w:shd w:val="clear" w:color="auto" w:fill="FFFFFF"/>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b/>
          <w:sz w:val="20"/>
          <w:szCs w:val="20"/>
          <w:lang w:eastAsia="en-GB"/>
        </w:rPr>
      </w:pPr>
    </w:p>
    <w:p w:rsidR="007D2BCE" w:rsidRPr="00967768" w:rsidRDefault="007D2BCE" w:rsidP="001C4DA5">
      <w:pPr>
        <w:spacing w:after="0" w:line="360" w:lineRule="auto"/>
        <w:ind w:right="566"/>
        <w:jc w:val="both"/>
        <w:rPr>
          <w:rFonts w:cs="Calibri"/>
          <w:b/>
          <w:color w:val="002060"/>
          <w:sz w:val="20"/>
          <w:szCs w:val="20"/>
          <w:lang w:eastAsia="en-GB"/>
        </w:rPr>
      </w:pPr>
      <w:r w:rsidRPr="00967768">
        <w:rPr>
          <w:rFonts w:cs="Calibri"/>
          <w:b/>
          <w:color w:val="002060"/>
          <w:sz w:val="20"/>
          <w:szCs w:val="20"/>
          <w:lang w:eastAsia="en-GB"/>
        </w:rPr>
        <w:t>The Athlete Passport</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Pr>
          <w:rFonts w:cs="Calibri"/>
          <w:sz w:val="20"/>
          <w:szCs w:val="20"/>
          <w:lang w:eastAsia="en-GB"/>
        </w:rPr>
        <w:t xml:space="preserve">The </w:t>
      </w:r>
      <w:proofErr w:type="spellStart"/>
      <w:r>
        <w:rPr>
          <w:rFonts w:cs="Calibri"/>
          <w:sz w:val="20"/>
          <w:szCs w:val="20"/>
          <w:lang w:eastAsia="en-GB"/>
        </w:rPr>
        <w:t>ongoing</w:t>
      </w:r>
      <w:proofErr w:type="spellEnd"/>
      <w:r>
        <w:rPr>
          <w:rFonts w:cs="Calibri"/>
          <w:sz w:val="20"/>
          <w:szCs w:val="20"/>
          <w:lang w:eastAsia="en-GB"/>
        </w:rPr>
        <w:t xml:space="preserve"> threat of blood doping to the issue of fair play in sport has led to the WADA-backed initiative of an </w:t>
      </w:r>
      <w:r w:rsidRPr="00DB028B">
        <w:rPr>
          <w:rFonts w:cs="Calibri"/>
          <w:b/>
          <w:sz w:val="20"/>
          <w:szCs w:val="20"/>
          <w:lang w:eastAsia="en-GB"/>
        </w:rPr>
        <w:t>Athlete Passport</w:t>
      </w:r>
      <w:r>
        <w:rPr>
          <w:rFonts w:cs="Calibri"/>
          <w:sz w:val="20"/>
          <w:szCs w:val="20"/>
          <w:lang w:eastAsia="en-GB"/>
        </w:rPr>
        <w:t xml:space="preserve">. </w:t>
      </w:r>
      <w:r w:rsidRPr="00237A5A">
        <w:rPr>
          <w:rFonts w:cs="Calibri"/>
          <w:sz w:val="20"/>
          <w:szCs w:val="20"/>
          <w:lang w:eastAsia="en-GB"/>
        </w:rPr>
        <w:t xml:space="preserve">WADA’s Executive Committee approved WADA’s Athlete Biological Passport Operating Guidelines </w:t>
      </w:r>
      <w:r>
        <w:rPr>
          <w:rFonts w:cs="Calibri"/>
          <w:sz w:val="20"/>
          <w:szCs w:val="20"/>
          <w:lang w:eastAsia="en-GB"/>
        </w:rPr>
        <w:t xml:space="preserve">with immediate effect </w:t>
      </w:r>
      <w:r w:rsidRPr="00237A5A">
        <w:rPr>
          <w:rFonts w:cs="Calibri"/>
          <w:sz w:val="20"/>
          <w:szCs w:val="20"/>
          <w:lang w:eastAsia="en-GB"/>
        </w:rPr>
        <w:t xml:space="preserve">on December 1, 2009. The Athlete Biological Passport will be used to </w:t>
      </w:r>
      <w:r>
        <w:rPr>
          <w:rFonts w:cs="Calibri"/>
          <w:sz w:val="20"/>
          <w:szCs w:val="20"/>
          <w:lang w:eastAsia="en-GB"/>
        </w:rPr>
        <w:t xml:space="preserve">test for </w:t>
      </w:r>
      <w:r w:rsidRPr="00237A5A">
        <w:rPr>
          <w:rFonts w:cs="Calibri"/>
          <w:sz w:val="20"/>
          <w:szCs w:val="20"/>
          <w:lang w:eastAsia="en-GB"/>
        </w:rPr>
        <w:t xml:space="preserve">rule violations </w:t>
      </w:r>
      <w:r>
        <w:rPr>
          <w:rFonts w:cs="Calibri"/>
          <w:sz w:val="20"/>
          <w:szCs w:val="20"/>
          <w:lang w:eastAsia="en-GB"/>
        </w:rPr>
        <w:t>of</w:t>
      </w:r>
      <w:r w:rsidRPr="00237A5A">
        <w:rPr>
          <w:rFonts w:cs="Calibri"/>
          <w:sz w:val="20"/>
          <w:szCs w:val="20"/>
          <w:lang w:eastAsia="en-GB"/>
        </w:rPr>
        <w:t xml:space="preserve"> Article 2.2 of the World Anti-Doping Code (</w:t>
      </w:r>
      <w:r>
        <w:rPr>
          <w:rFonts w:cs="Calibri"/>
          <w:sz w:val="20"/>
          <w:szCs w:val="20"/>
          <w:lang w:eastAsia="en-GB"/>
        </w:rPr>
        <w:t>WADA Code</w:t>
      </w:r>
      <w:r w:rsidRPr="00237A5A">
        <w:rPr>
          <w:rFonts w:cs="Calibri"/>
          <w:sz w:val="20"/>
          <w:szCs w:val="20"/>
          <w:lang w:eastAsia="en-GB"/>
        </w:rPr>
        <w:t xml:space="preserve">) – </w:t>
      </w:r>
      <w:r>
        <w:rPr>
          <w:rFonts w:cs="Calibri"/>
          <w:sz w:val="20"/>
          <w:szCs w:val="20"/>
          <w:lang w:eastAsia="en-GB"/>
        </w:rPr>
        <w:t xml:space="preserve">the </w:t>
      </w:r>
      <w:r w:rsidRPr="00237A5A">
        <w:rPr>
          <w:rFonts w:cs="Calibri"/>
          <w:sz w:val="20"/>
          <w:szCs w:val="20"/>
          <w:lang w:eastAsia="en-GB"/>
        </w:rPr>
        <w:t xml:space="preserve">Use or </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sidRPr="00237A5A">
        <w:rPr>
          <w:rFonts w:cs="Calibri"/>
          <w:sz w:val="20"/>
          <w:szCs w:val="20"/>
          <w:lang w:eastAsia="en-GB"/>
        </w:rPr>
        <w:t>Attempted Use by an Athlete of a Prohibited S</w:t>
      </w:r>
      <w:r>
        <w:rPr>
          <w:rFonts w:cs="Calibri"/>
          <w:sz w:val="20"/>
          <w:szCs w:val="20"/>
          <w:lang w:eastAsia="en-GB"/>
        </w:rPr>
        <w:t xml:space="preserve">ubstance or a Prohibited Method. The Passport was developed by WADA in conjunction with a wide range of international sports governing bodies (such as the </w:t>
      </w:r>
      <w:r w:rsidRPr="00237A5A">
        <w:rPr>
          <w:rFonts w:cs="Calibri"/>
          <w:sz w:val="20"/>
          <w:szCs w:val="20"/>
          <w:lang w:eastAsia="en-GB"/>
        </w:rPr>
        <w:t>FIS, IBU, ISU, UCI, and IAAF</w:t>
      </w:r>
      <w:r>
        <w:rPr>
          <w:rFonts w:cs="Calibri"/>
          <w:sz w:val="20"/>
          <w:szCs w:val="20"/>
          <w:lang w:eastAsia="en-GB"/>
        </w:rPr>
        <w:t>).</w:t>
      </w:r>
    </w:p>
    <w:p w:rsidR="007D2BCE"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Pr>
          <w:rFonts w:cs="Calibri"/>
          <w:sz w:val="20"/>
          <w:szCs w:val="20"/>
          <w:lang w:eastAsia="en-GB"/>
        </w:rPr>
        <w:t>Discussions regarding a Passport system began within WADA in 2002, and reached a crescendo during the 2006 Winter Games when a number of national governing bodies suspended their athletes after testing artificially high haemoglobin levels.  The Passport works by monitoring the blood profile of an athlete over an extended period of time, and by detecting m</w:t>
      </w:r>
      <w:r w:rsidRPr="00EC32D6">
        <w:rPr>
          <w:rFonts w:cs="Calibri"/>
          <w:sz w:val="20"/>
          <w:szCs w:val="20"/>
          <w:lang w:eastAsia="en-GB"/>
        </w:rPr>
        <w:t>arkers of erythropoiesis</w:t>
      </w:r>
      <w:r>
        <w:rPr>
          <w:rFonts w:cs="Calibri"/>
          <w:sz w:val="20"/>
          <w:szCs w:val="20"/>
          <w:lang w:eastAsia="en-GB"/>
        </w:rPr>
        <w:t xml:space="preserve"> that allows the identification of enhanced</w:t>
      </w:r>
      <w:r w:rsidRPr="00EC32D6">
        <w:rPr>
          <w:rFonts w:cs="Calibri"/>
          <w:sz w:val="20"/>
          <w:szCs w:val="20"/>
          <w:lang w:eastAsia="en-GB"/>
        </w:rPr>
        <w:t xml:space="preserve"> oxygen transport, including recombinant erythropoietin abuse and any form of blood transfusion or manipulation</w:t>
      </w:r>
      <w:r>
        <w:rPr>
          <w:rFonts w:cs="Calibri"/>
          <w:sz w:val="20"/>
          <w:szCs w:val="20"/>
          <w:lang w:eastAsia="en-GB"/>
        </w:rPr>
        <w:t>.</w:t>
      </w:r>
    </w:p>
    <w:p w:rsidR="007D2BCE" w:rsidRPr="00237A5A" w:rsidRDefault="007D2BCE" w:rsidP="001C4DA5">
      <w:pPr>
        <w:spacing w:after="0" w:line="360" w:lineRule="auto"/>
        <w:ind w:right="566"/>
        <w:jc w:val="both"/>
        <w:rPr>
          <w:rFonts w:cs="Calibri"/>
          <w:sz w:val="20"/>
          <w:szCs w:val="20"/>
          <w:lang w:eastAsia="en-GB"/>
        </w:rPr>
      </w:pPr>
    </w:p>
    <w:p w:rsidR="007D2BCE" w:rsidRDefault="007D2BCE" w:rsidP="001C4DA5">
      <w:pPr>
        <w:spacing w:after="0" w:line="360" w:lineRule="auto"/>
        <w:ind w:right="566"/>
        <w:jc w:val="both"/>
        <w:rPr>
          <w:rFonts w:cs="Calibri"/>
          <w:sz w:val="20"/>
          <w:szCs w:val="20"/>
          <w:lang w:eastAsia="en-GB"/>
        </w:rPr>
      </w:pPr>
      <w:r w:rsidRPr="002E1C3C">
        <w:rPr>
          <w:rFonts w:cs="Calibri"/>
          <w:sz w:val="20"/>
          <w:szCs w:val="20"/>
          <w:lang w:eastAsia="en-GB"/>
        </w:rPr>
        <w:t>In addition</w:t>
      </w:r>
      <w:r>
        <w:rPr>
          <w:rFonts w:cs="Calibri"/>
          <w:sz w:val="20"/>
          <w:szCs w:val="20"/>
          <w:lang w:eastAsia="en-GB"/>
        </w:rPr>
        <w:t xml:space="preserve"> to the current developments</w:t>
      </w:r>
      <w:r w:rsidRPr="002E1C3C">
        <w:rPr>
          <w:rFonts w:cs="Calibri"/>
          <w:sz w:val="20"/>
          <w:szCs w:val="20"/>
          <w:lang w:eastAsia="en-GB"/>
        </w:rPr>
        <w:t xml:space="preserve">, WADA </w:t>
      </w:r>
      <w:r>
        <w:rPr>
          <w:rFonts w:cs="Calibri"/>
          <w:sz w:val="20"/>
          <w:szCs w:val="20"/>
          <w:lang w:eastAsia="en-GB"/>
        </w:rPr>
        <w:t xml:space="preserve">is undertaking extensive research to extend the capabilities of the Passport to </w:t>
      </w:r>
    </w:p>
    <w:p w:rsidR="007D2BCE" w:rsidRDefault="007D2BCE" w:rsidP="001C4DA5">
      <w:pPr>
        <w:spacing w:after="0" w:line="360" w:lineRule="auto"/>
        <w:ind w:right="566"/>
        <w:jc w:val="both"/>
        <w:rPr>
          <w:rFonts w:cs="Calibri"/>
          <w:sz w:val="20"/>
          <w:szCs w:val="20"/>
          <w:lang w:eastAsia="en-GB"/>
        </w:rPr>
      </w:pPr>
    </w:p>
    <w:p w:rsidR="007D2BCE" w:rsidRPr="002E1C3C" w:rsidRDefault="007D2BCE" w:rsidP="001C4DA5">
      <w:pPr>
        <w:spacing w:after="0" w:line="360" w:lineRule="auto"/>
        <w:ind w:right="566"/>
        <w:jc w:val="both"/>
        <w:rPr>
          <w:rFonts w:cs="Calibri"/>
          <w:sz w:val="20"/>
          <w:szCs w:val="20"/>
          <w:lang w:eastAsia="en-GB"/>
        </w:rPr>
      </w:pPr>
      <w:r w:rsidRPr="002E1C3C">
        <w:rPr>
          <w:rFonts w:cs="Calibri"/>
          <w:sz w:val="20"/>
          <w:szCs w:val="20"/>
          <w:lang w:eastAsia="en-GB"/>
        </w:rPr>
        <w:t>include steroid profiling.</w:t>
      </w:r>
      <w:r>
        <w:rPr>
          <w:rFonts w:cs="Calibri"/>
          <w:sz w:val="20"/>
          <w:szCs w:val="20"/>
          <w:lang w:eastAsia="en-GB"/>
        </w:rPr>
        <w:t xml:space="preserve"> The monitoring of athlete profiles over the competitive career of the athlete would significantly enhance the ability of WADA and governing bodies (including the IOC) to win the fight against doping.</w:t>
      </w:r>
    </w:p>
    <w:p w:rsidR="007D2BCE" w:rsidRDefault="007D2BCE" w:rsidP="001C4DA5">
      <w:pPr>
        <w:spacing w:after="0" w:line="360" w:lineRule="auto"/>
        <w:ind w:right="566"/>
        <w:jc w:val="both"/>
        <w:rPr>
          <w:rFonts w:ascii="Arial" w:hAnsi="Arial" w:cs="Arial"/>
          <w:sz w:val="20"/>
          <w:szCs w:val="20"/>
          <w:lang w:eastAsia="en-GB"/>
        </w:rPr>
      </w:pPr>
    </w:p>
    <w:p w:rsidR="007D2BCE" w:rsidRPr="00967768" w:rsidRDefault="007D2BCE" w:rsidP="001C4DA5">
      <w:pPr>
        <w:spacing w:after="0" w:line="360" w:lineRule="auto"/>
        <w:ind w:right="566"/>
        <w:jc w:val="both"/>
        <w:rPr>
          <w:rFonts w:cs="Calibri"/>
          <w:b/>
          <w:color w:val="002060"/>
          <w:sz w:val="20"/>
          <w:szCs w:val="20"/>
          <w:lang w:eastAsia="en-GB"/>
        </w:rPr>
      </w:pPr>
      <w:r w:rsidRPr="00967768">
        <w:rPr>
          <w:rFonts w:cs="Calibri"/>
          <w:b/>
          <w:color w:val="002060"/>
          <w:sz w:val="20"/>
          <w:szCs w:val="20"/>
          <w:lang w:eastAsia="en-GB"/>
        </w:rPr>
        <w:t>Future Directions in Doping Control</w:t>
      </w:r>
    </w:p>
    <w:p w:rsidR="007D2BCE" w:rsidRDefault="007D2BCE" w:rsidP="001C4DA5">
      <w:pPr>
        <w:spacing w:after="0" w:line="360" w:lineRule="auto"/>
        <w:ind w:right="566"/>
        <w:jc w:val="both"/>
        <w:rPr>
          <w:rFonts w:cs="Calibri"/>
          <w:sz w:val="20"/>
          <w:szCs w:val="20"/>
          <w:lang w:eastAsia="en-GB"/>
        </w:rPr>
      </w:pPr>
    </w:p>
    <w:p w:rsidR="007D2BCE" w:rsidRPr="00847603" w:rsidRDefault="007D2BCE" w:rsidP="00847603">
      <w:pPr>
        <w:pStyle w:val="Header"/>
        <w:spacing w:line="360" w:lineRule="auto"/>
        <w:rPr>
          <w:rFonts w:asciiTheme="minorHAnsi" w:hAnsiTheme="minorHAnsi" w:cstheme="minorHAnsi"/>
        </w:rPr>
      </w:pPr>
      <w:r w:rsidRPr="00847603">
        <w:rPr>
          <w:rFonts w:asciiTheme="minorHAnsi" w:hAnsiTheme="minorHAnsi" w:cstheme="minorHAnsi"/>
          <w:sz w:val="20"/>
          <w:szCs w:val="20"/>
        </w:rPr>
        <w:t xml:space="preserve">The combination of toxicology (urine and blood) tests with biological monitoring methods (using the Athlete Passport) are valuable weapons in the fight against current </w:t>
      </w:r>
      <w:r w:rsidR="005B2846" w:rsidRPr="00847603">
        <w:rPr>
          <w:rFonts w:asciiTheme="minorHAnsi" w:hAnsiTheme="minorHAnsi" w:cstheme="minorHAnsi"/>
          <w:noProof/>
        </w:rPr>
        <mc:AlternateContent>
          <mc:Choice Requires="wpg">
            <w:drawing>
              <wp:anchor distT="0" distB="0" distL="114300" distR="114300" simplePos="0" relativeHeight="251666432" behindDoc="0" locked="0" layoutInCell="0" allowOverlap="1" wp14:anchorId="20119C49" wp14:editId="5EA56EDE">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4031B5F6" wp14:editId="4E1E7908">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9" style="position:absolute;margin-left:15.4pt;margin-top:15.1pt;width:546pt;height:53.4pt;z-index:25166643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FDF&#10;41rZAwAABA4AAA4AAAAAAAAAAAAAAAAALgIAAGRycy9lMm9Eb2MueG1sUEsBAi0AFAAGAAgAAAAh&#10;AOJ/vSnfAAAACgEAAA8AAAAAAAAAAAAAAAAAMwYAAGRycy9kb3ducmV2LnhtbFBLBQYAAAAABAAE&#10;APMAAAA/BwAAAAA=&#10;" o:allowincell="f">
                <v:rect id="Rectangle 15"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v:textbox>
                </v:rect>
                <v:rect id="Rectangle 16" o:spid="_x0000_s1041"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4031B5F6" wp14:editId="4E1E7908">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r w:rsidRPr="00847603">
        <w:rPr>
          <w:rFonts w:asciiTheme="minorHAnsi" w:hAnsiTheme="minorHAnsi" w:cstheme="minorHAnsi"/>
          <w:sz w:val="20"/>
          <w:szCs w:val="20"/>
        </w:rPr>
        <w:t xml:space="preserve">and future biotechnological methods of doping that continue to blight the sporting landscape. </w:t>
      </w:r>
    </w:p>
    <w:p w:rsidR="007D2BCE" w:rsidRPr="00D27CC8" w:rsidRDefault="007D2BCE" w:rsidP="001C4DA5">
      <w:pPr>
        <w:spacing w:after="0" w:line="360" w:lineRule="auto"/>
        <w:ind w:right="566"/>
        <w:jc w:val="both"/>
        <w:rPr>
          <w:rFonts w:cs="Calibri"/>
          <w:sz w:val="20"/>
          <w:szCs w:val="20"/>
          <w:lang w:eastAsia="en-GB"/>
        </w:rPr>
      </w:pPr>
    </w:p>
    <w:p w:rsidR="00E05641" w:rsidRDefault="00E05641" w:rsidP="00AF6696">
      <w:pPr>
        <w:pStyle w:val="Header"/>
        <w:rPr>
          <w:rFonts w:cs="Calibri"/>
          <w:sz w:val="20"/>
          <w:szCs w:val="20"/>
        </w:rPr>
      </w:pPr>
    </w:p>
    <w:p w:rsidR="00E05641" w:rsidRDefault="00E05641" w:rsidP="00AF6696">
      <w:pPr>
        <w:pStyle w:val="Header"/>
        <w:rPr>
          <w:rFonts w:cs="Calibri"/>
          <w:sz w:val="20"/>
          <w:szCs w:val="20"/>
        </w:rPr>
      </w:pPr>
    </w:p>
    <w:p w:rsidR="00AF6696" w:rsidRPr="00E05641" w:rsidRDefault="007D2BCE" w:rsidP="00E05641">
      <w:pPr>
        <w:pStyle w:val="Header"/>
        <w:spacing w:line="360" w:lineRule="auto"/>
        <w:rPr>
          <w:rFonts w:asciiTheme="minorHAnsi" w:hAnsiTheme="minorHAnsi" w:cstheme="minorHAnsi"/>
        </w:rPr>
      </w:pPr>
      <w:r w:rsidRPr="00E05641">
        <w:rPr>
          <w:rFonts w:asciiTheme="minorHAnsi" w:hAnsiTheme="minorHAnsi" w:cstheme="minorHAnsi"/>
          <w:sz w:val="20"/>
          <w:szCs w:val="20"/>
        </w:rPr>
        <w:t xml:space="preserve">The fight against doping relies on several strategies, including the direct testing of athletes as </w:t>
      </w:r>
      <w:r w:rsidR="00AF6696" w:rsidRPr="00E05641">
        <w:rPr>
          <w:rFonts w:asciiTheme="minorHAnsi" w:hAnsiTheme="minorHAnsi" w:cstheme="minorHAnsi"/>
          <w:noProof/>
        </w:rPr>
        <mc:AlternateContent>
          <mc:Choice Requires="wpg">
            <w:drawing>
              <wp:anchor distT="0" distB="0" distL="114300" distR="114300" simplePos="0" relativeHeight="251672576" behindDoc="0" locked="0" layoutInCell="0" allowOverlap="1" wp14:anchorId="44FF1E65" wp14:editId="0A3DDF63">
                <wp:simplePos x="0" y="0"/>
                <wp:positionH relativeFrom="page">
                  <wp:posOffset>195580</wp:posOffset>
                </wp:positionH>
                <wp:positionV relativeFrom="page">
                  <wp:posOffset>191770</wp:posOffset>
                </wp:positionV>
                <wp:extent cx="7167245" cy="678180"/>
                <wp:effectExtent l="10160" t="12065" r="4445"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7"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F6696" w:rsidRDefault="00AF6696" w:rsidP="00AF6696">
                              <w:pPr>
                                <w:pStyle w:val="Title"/>
                                <w:rPr>
                                  <w:szCs w:val="28"/>
                                </w:rPr>
                              </w:pPr>
                              <w:r>
                                <w:rPr>
                                  <w:szCs w:val="28"/>
                                </w:rPr>
                                <w:t>Case Study</w:t>
                              </w:r>
                            </w:p>
                            <w:p w:rsidR="00AF6696" w:rsidRDefault="002E776C" w:rsidP="00AF6696">
                              <w:pPr>
                                <w:pStyle w:val="Title"/>
                                <w:rPr>
                                  <w:szCs w:val="28"/>
                                </w:rPr>
                              </w:pPr>
                              <w:r>
                                <w:rPr>
                                  <w:szCs w:val="28"/>
                                </w:rPr>
                                <w:t xml:space="preserve">Blood Doping </w:t>
                              </w:r>
                            </w:p>
                          </w:txbxContent>
                        </wps:txbx>
                        <wps:bodyPr rot="0" vert="horz" wrap="square" lIns="91440" tIns="45720" rIns="91440" bIns="45720" anchor="ctr" anchorCtr="0" upright="1">
                          <a:noAutofit/>
                        </wps:bodyPr>
                      </wps:wsp>
                      <wps:wsp>
                        <wps:cNvPr id="38"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F6696" w:rsidRDefault="00AF6696" w:rsidP="00AF6696">
                              <w:pPr>
                                <w:rPr>
                                  <w:szCs w:val="36"/>
                                </w:rPr>
                              </w:pPr>
                              <w:r>
                                <w:rPr>
                                  <w:szCs w:val="36"/>
                                </w:rPr>
                                <w:t xml:space="preserve">  </w:t>
                              </w:r>
                              <w:r>
                                <w:rPr>
                                  <w:noProof/>
                                  <w:szCs w:val="36"/>
                                  <w:lang w:eastAsia="en-GB"/>
                                </w:rPr>
                                <w:drawing>
                                  <wp:inline distT="0" distB="0" distL="0" distR="0" wp14:anchorId="25A50563" wp14:editId="46CC5D96">
                                    <wp:extent cx="952500" cy="438150"/>
                                    <wp:effectExtent l="0" t="0" r="0" b="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6" o:spid="_x0000_s1043" style="position:absolute;margin-left:15.4pt;margin-top:15.1pt;width:564.35pt;height:53.4pt;z-index:25167257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" o:allowincell="f">
                <v:rect id="Rectangle 3" o:spid="_x0000_s104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xkMUA&#10;AADbAAAADwAAAGRycy9kb3ducmV2LnhtbESPQWvCQBSE70L/w/IKXqRuqqCSupEgFAXxoC2F3h7Z&#10;12xI9m3MbjT++25B6HGYmW+Y9WawjbhS5yvHCl6nCQjiwumKSwWfH+8vKxA+IGtsHJOCO3nYZE+j&#10;Naba3fhE13MoRYSwT1GBCaFNpfSFIYt+6lri6P24zmKIsiul7vAW4baRsyRZSIsVxwWDLW0NFfW5&#10;twpw+b1bMK8ONvSn4/Eyn3zl9USp8fOQv4EINIT/8KO91wrm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XGQxQAAANsAAAAPAAAAAAAAAAAAAAAAAJgCAABkcnMv&#10;ZG93bnJldi54bWxQSwUGAAAAAAQABAD1AAAAigMAAAAA&#10;" fillcolor="blue" stroked="f" strokecolor="white" strokeweight="1.5pt">
                  <v:textbox>
                    <w:txbxContent>
                      <w:p w:rsidR="00AF6696" w:rsidRDefault="00AF6696" w:rsidP="00AF6696">
                        <w:pPr>
                          <w:pStyle w:val="Title"/>
                          <w:rPr>
                            <w:szCs w:val="28"/>
                          </w:rPr>
                        </w:pPr>
                        <w:r>
                          <w:rPr>
                            <w:szCs w:val="28"/>
                          </w:rPr>
                          <w:t>Case Study</w:t>
                        </w:r>
                      </w:p>
                      <w:p w:rsidR="00AF6696" w:rsidRDefault="002E776C" w:rsidP="00AF6696">
                        <w:pPr>
                          <w:pStyle w:val="Title"/>
                          <w:rPr>
                            <w:szCs w:val="28"/>
                          </w:rPr>
                        </w:pPr>
                        <w:r>
                          <w:rPr>
                            <w:szCs w:val="28"/>
                          </w:rPr>
                          <w:t xml:space="preserve">Blood Doping </w:t>
                        </w:r>
                      </w:p>
                    </w:txbxContent>
                  </v:textbox>
                </v:rect>
                <v:rect id="Rectangle 4" o:spid="_x0000_s1045"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8msEA&#10;AADbAAAADwAAAGRycy9kb3ducmV2LnhtbERPTYvCMBC9C/sfwix401QXRLtGcQVF8CDWevA2NLNN&#10;sZl0m6zWf28OgsfH+54vO1uLG7W+cqxgNExAEBdOV1wqyE+bwRSED8gaa8ek4EEelouP3hxT7e58&#10;pFsWShFD2KeowITQpFL6wpBFP3QNceR+XWsxRNiWUrd4j+G2luMkmUiLFccGgw2tDRXX7N8qQO+3&#10;6/Nffj4c9rOLnOU/22tmlOp/dqtvEIG68Ba/3Dut4Cu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uvJrBAAAA2wAAAA8AAAAAAAAAAAAAAAAAmAIAAGRycy9kb3du&#10;cmV2LnhtbFBLBQYAAAAABAAEAPUAAACGAwAAAAA=&#10;" filled="f" fillcolor="#9bbb59" stroked="f" strokecolor="white" strokeweight="2pt">
                  <v:textbox>
                    <w:txbxContent>
                      <w:p w:rsidR="00AF6696" w:rsidRDefault="00AF6696" w:rsidP="00AF6696">
                        <w:pPr>
                          <w:rPr>
                            <w:szCs w:val="36"/>
                          </w:rPr>
                        </w:pPr>
                        <w:r>
                          <w:rPr>
                            <w:szCs w:val="36"/>
                          </w:rPr>
                          <w:t xml:space="preserve">  </w:t>
                        </w:r>
                        <w:r>
                          <w:rPr>
                            <w:noProof/>
                            <w:szCs w:val="36"/>
                            <w:lang w:eastAsia="en-GB"/>
                          </w:rPr>
                          <w:drawing>
                            <wp:inline distT="0" distB="0" distL="0" distR="0" wp14:anchorId="25A50563" wp14:editId="46CC5D96">
                              <wp:extent cx="952500" cy="438150"/>
                              <wp:effectExtent l="0" t="0" r="0" b="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anchorx="page" anchory="page"/>
              </v:group>
            </w:pict>
          </mc:Fallback>
        </mc:AlternateContent>
      </w:r>
    </w:p>
    <w:p w:rsidR="007D2BCE" w:rsidRPr="00E05641" w:rsidRDefault="007D2BCE" w:rsidP="00E05641">
      <w:pPr>
        <w:pStyle w:val="Header"/>
        <w:spacing w:line="360" w:lineRule="auto"/>
        <w:rPr>
          <w:rFonts w:asciiTheme="minorHAnsi" w:hAnsiTheme="minorHAnsi" w:cstheme="minorHAnsi"/>
        </w:rPr>
      </w:pPr>
      <w:r w:rsidRPr="00E05641">
        <w:rPr>
          <w:rFonts w:asciiTheme="minorHAnsi" w:hAnsiTheme="minorHAnsi" w:cstheme="minorHAnsi"/>
          <w:sz w:val="20"/>
          <w:szCs w:val="20"/>
        </w:rPr>
        <w:t xml:space="preserve">well as evidence gathered in the context of non-analytical doping violations. </w:t>
      </w:r>
      <w:r w:rsidR="00AF6696" w:rsidRPr="00E05641">
        <w:rPr>
          <w:rFonts w:asciiTheme="minorHAnsi" w:hAnsiTheme="minorHAnsi" w:cstheme="minorHAnsi"/>
          <w:noProof/>
        </w:rPr>
        <mc:AlternateContent>
          <mc:Choice Requires="wpg">
            <w:drawing>
              <wp:anchor distT="0" distB="0" distL="114300" distR="114300" simplePos="0" relativeHeight="251674624" behindDoc="0" locked="0" layoutInCell="0" allowOverlap="1" wp14:anchorId="01DA1A6C" wp14:editId="27344A86">
                <wp:simplePos x="0" y="0"/>
                <wp:positionH relativeFrom="page">
                  <wp:posOffset>195580</wp:posOffset>
                </wp:positionH>
                <wp:positionV relativeFrom="page">
                  <wp:posOffset>191770</wp:posOffset>
                </wp:positionV>
                <wp:extent cx="7167245" cy="678180"/>
                <wp:effectExtent l="10160" t="12065" r="4445" b="508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42"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F6696" w:rsidRDefault="00AF6696" w:rsidP="00AF6696">
                              <w:pPr>
                                <w:pStyle w:val="Title"/>
                                <w:rPr>
                                  <w:szCs w:val="28"/>
                                </w:rPr>
                              </w:pPr>
                              <w:r>
                                <w:rPr>
                                  <w:szCs w:val="28"/>
                                </w:rPr>
                                <w:t>Case Study</w:t>
                              </w:r>
                            </w:p>
                            <w:p w:rsidR="00E05641" w:rsidRPr="00847603" w:rsidRDefault="00E05641" w:rsidP="00E05641">
                              <w:pPr>
                                <w:pStyle w:val="Title"/>
                              </w:pPr>
                              <w:r w:rsidRPr="00847603">
                                <w:t xml:space="preserve">Blood Doping </w:t>
                              </w:r>
                            </w:p>
                            <w:p w:rsidR="00AF6696" w:rsidRDefault="00AF6696" w:rsidP="00AF6696">
                              <w:pPr>
                                <w:pStyle w:val="Title"/>
                                <w:rPr>
                                  <w:szCs w:val="28"/>
                                </w:rPr>
                              </w:pPr>
                              <w:r>
                                <w:rPr>
                                  <w:szCs w:val="28"/>
                                </w:rPr>
                                <w:t>OMENS PARTICIPATION IN THE OLYMPIC GAMES</w:t>
                              </w:r>
                            </w:p>
                          </w:txbxContent>
                        </wps:txbx>
                        <wps:bodyPr rot="0" vert="horz" wrap="square" lIns="91440" tIns="45720" rIns="91440" bIns="45720" anchor="ctr" anchorCtr="0" upright="1">
                          <a:noAutofit/>
                        </wps:bodyPr>
                      </wps:wsp>
                      <wps:wsp>
                        <wps:cNvPr id="43"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F6696" w:rsidRDefault="00AF6696" w:rsidP="00AF6696">
                              <w:pPr>
                                <w:rPr>
                                  <w:szCs w:val="36"/>
                                </w:rPr>
                              </w:pPr>
                              <w:r>
                                <w:rPr>
                                  <w:szCs w:val="36"/>
                                </w:rPr>
                                <w:t xml:space="preserve">  </w:t>
                              </w:r>
                              <w:r>
                                <w:rPr>
                                  <w:noProof/>
                                  <w:szCs w:val="36"/>
                                  <w:lang w:eastAsia="en-GB"/>
                                </w:rPr>
                                <w:drawing>
                                  <wp:inline distT="0" distB="0" distL="0" distR="0" wp14:anchorId="476E7A07" wp14:editId="744C2E6A">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4"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41" o:spid="_x0000_s1047" style="position:absolute;margin-left:15.4pt;margin-top:15.1pt;width:564.35pt;height:53.4pt;z-index:25167462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" o:allowincell="f">
                <v:rect id="Rectangle 7" o:spid="_x0000_s104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hdcMA&#10;AADbAAAADwAAAGRycy9kb3ducmV2LnhtbESPS6vCMBSE94L/IRzhbkRTH6hUo8iFyxXEhQ8Ed4fm&#10;2Babk9pErf/eCILLYWa+YWaL2hTiTpXLLSvodSMQxInVOacKDvu/zgSE88gaC8uk4EkOFvNmY4ax&#10;tg/e0n3nUxEg7GJUkHlfxlK6JCODrmtL4uCdbWXQB1mlUlf4CHBTyH4UjaTBnMNChiX9ZpRcdjej&#10;AMen/xHzZG38bbvZXAft4/LSVuqnVS+nIDzV/hv+tFdawbAP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hdcMAAADbAAAADwAAAAAAAAAAAAAAAACYAgAAZHJzL2Rv&#10;d25yZXYueG1sUEsFBgAAAAAEAAQA9QAAAIgDAAAAAA==&#10;" fillcolor="blue" stroked="f" strokecolor="white" strokeweight="1.5pt">
                  <v:textbox>
                    <w:txbxContent>
                      <w:p w:rsidR="00AF6696" w:rsidRDefault="00AF6696" w:rsidP="00AF6696">
                        <w:pPr>
                          <w:pStyle w:val="Title"/>
                          <w:rPr>
                            <w:szCs w:val="28"/>
                          </w:rPr>
                        </w:pPr>
                        <w:r>
                          <w:rPr>
                            <w:szCs w:val="28"/>
                          </w:rPr>
                          <w:t>Case Study</w:t>
                        </w:r>
                      </w:p>
                      <w:p w:rsidR="00E05641" w:rsidRPr="00847603" w:rsidRDefault="00E05641" w:rsidP="00E05641">
                        <w:pPr>
                          <w:pStyle w:val="Title"/>
                        </w:pPr>
                        <w:r w:rsidRPr="00847603">
                          <w:t xml:space="preserve">Blood Doping </w:t>
                        </w:r>
                      </w:p>
                      <w:p w:rsidR="00AF6696" w:rsidRDefault="00AF6696" w:rsidP="00AF6696">
                        <w:pPr>
                          <w:pStyle w:val="Title"/>
                          <w:rPr>
                            <w:szCs w:val="28"/>
                          </w:rPr>
                        </w:pPr>
                        <w:r>
                          <w:rPr>
                            <w:szCs w:val="28"/>
                          </w:rPr>
                          <w:t>OMENS PARTICIPATION IN THE OLYMPIC GAMES</w:t>
                        </w:r>
                      </w:p>
                    </w:txbxContent>
                  </v:textbox>
                </v:rect>
                <v:rect id="Rectangle 8" o:spid="_x0000_s104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dlsQA&#10;AADbAAAADwAAAGRycy9kb3ducmV2LnhtbESPQWvCQBSE70L/w/IKvemmrYimrtIKiuBBTOOht0f2&#10;NRvMvo3ZVeO/dwXB4zAz3zDTeWdrcabWV44VvA8SEMSF0xWXCvLfZX8MwgdkjbVjUnAlD/PZS2+K&#10;qXYX3tE5C6WIEPYpKjAhNKmUvjBk0Q9cQxy9f9daDFG2pdQtXiLc1vIjSUbSYsVxwWBDC0PFITtZ&#10;Bej9arE/5vvtdjP5k5P8Z3XIjFJvr933F4hAXXiGH+21VjD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XZbEAAAA2wAAAA8AAAAAAAAAAAAAAAAAmAIAAGRycy9k&#10;b3ducmV2LnhtbFBLBQYAAAAABAAEAPUAAACJAwAAAAA=&#10;" filled="f" fillcolor="#9bbb59" stroked="f" strokecolor="white" strokeweight="2pt">
                  <v:textbox>
                    <w:txbxContent>
                      <w:p w:rsidR="00AF6696" w:rsidRDefault="00AF6696" w:rsidP="00AF6696">
                        <w:pPr>
                          <w:rPr>
                            <w:szCs w:val="36"/>
                          </w:rPr>
                        </w:pPr>
                        <w:r>
                          <w:rPr>
                            <w:szCs w:val="36"/>
                          </w:rPr>
                          <w:t xml:space="preserve">  </w:t>
                        </w:r>
                        <w:r>
                          <w:rPr>
                            <w:noProof/>
                            <w:szCs w:val="36"/>
                            <w:lang w:eastAsia="en-GB"/>
                          </w:rPr>
                          <w:drawing>
                            <wp:inline distT="0" distB="0" distL="0" distR="0" wp14:anchorId="476E7A07" wp14:editId="744C2E6A">
                              <wp:extent cx="952500" cy="438150"/>
                              <wp:effectExtent l="0" t="0" r="0" b="0"/>
                              <wp:docPr id="45" name="Picture 4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5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anchory="page"/>
              </v:group>
            </w:pict>
          </mc:Fallback>
        </mc:AlternateContent>
      </w:r>
      <w:r w:rsidRPr="00E05641">
        <w:rPr>
          <w:rFonts w:asciiTheme="minorHAnsi" w:hAnsiTheme="minorHAnsi" w:cstheme="minorHAnsi"/>
          <w:sz w:val="20"/>
          <w:szCs w:val="20"/>
        </w:rPr>
        <w:t>By combining these strategies, and seeking new ones to address emerging threats, the global fight against doping is more effective.</w:t>
      </w:r>
    </w:p>
    <w:p w:rsidR="007D2BCE" w:rsidRDefault="007D2BCE" w:rsidP="001C4DA5">
      <w:pPr>
        <w:spacing w:before="150" w:after="100" w:afterAutospacing="1" w:line="270" w:lineRule="atLeast"/>
        <w:ind w:right="566"/>
        <w:jc w:val="both"/>
        <w:rPr>
          <w:rFonts w:cs="Calibri"/>
          <w:b/>
          <w:sz w:val="20"/>
          <w:szCs w:val="20"/>
          <w:lang w:eastAsia="en-GB"/>
        </w:rPr>
      </w:pPr>
    </w:p>
    <w:p w:rsidR="007D2BCE" w:rsidRPr="00967768" w:rsidRDefault="007D2BCE" w:rsidP="001C4DA5">
      <w:pPr>
        <w:spacing w:before="150" w:after="100" w:afterAutospacing="1" w:line="270" w:lineRule="atLeast"/>
        <w:ind w:right="566"/>
        <w:jc w:val="both"/>
        <w:rPr>
          <w:rFonts w:cs="Calibri"/>
          <w:b/>
          <w:color w:val="002060"/>
          <w:sz w:val="20"/>
          <w:szCs w:val="20"/>
          <w:lang w:eastAsia="en-GB"/>
        </w:rPr>
      </w:pPr>
      <w:r w:rsidRPr="00967768">
        <w:rPr>
          <w:rFonts w:cs="Calibri"/>
          <w:b/>
          <w:color w:val="002060"/>
          <w:sz w:val="20"/>
          <w:szCs w:val="20"/>
          <w:lang w:eastAsia="en-GB"/>
        </w:rPr>
        <w:t>OTHER DOPING THREATS</w:t>
      </w:r>
    </w:p>
    <w:p w:rsidR="007D2BCE" w:rsidRPr="004C113B" w:rsidRDefault="007D2BCE" w:rsidP="001C4DA5">
      <w:pPr>
        <w:spacing w:before="150" w:after="100" w:afterAutospacing="1" w:line="270" w:lineRule="atLeast"/>
        <w:ind w:right="566"/>
        <w:jc w:val="both"/>
        <w:rPr>
          <w:rFonts w:cs="Calibri"/>
          <w:sz w:val="20"/>
          <w:szCs w:val="20"/>
          <w:lang w:eastAsia="en-GB"/>
        </w:rPr>
      </w:pPr>
      <w:r>
        <w:rPr>
          <w:rFonts w:cs="Calibri"/>
          <w:sz w:val="20"/>
          <w:szCs w:val="20"/>
          <w:lang w:eastAsia="en-GB"/>
        </w:rPr>
        <w:t>The threat of blood doping exists alongside a tranche of other potential violations, including:</w:t>
      </w:r>
    </w:p>
    <w:p w:rsidR="007D2BCE" w:rsidRPr="00967768" w:rsidRDefault="007D2BCE" w:rsidP="00967768">
      <w:pPr>
        <w:numPr>
          <w:ilvl w:val="1"/>
          <w:numId w:val="6"/>
        </w:numPr>
        <w:shd w:val="clear" w:color="auto" w:fill="FFFFFF"/>
        <w:spacing w:after="75" w:line="336" w:lineRule="atLeast"/>
        <w:ind w:left="284" w:right="482" w:hanging="284"/>
        <w:jc w:val="both"/>
        <w:rPr>
          <w:rFonts w:cs="Calibri"/>
          <w:sz w:val="20"/>
          <w:szCs w:val="20"/>
          <w:lang w:eastAsia="en-GB"/>
        </w:rPr>
      </w:pPr>
      <w:r w:rsidRPr="00967768">
        <w:rPr>
          <w:rFonts w:cs="Calibri"/>
          <w:b/>
          <w:sz w:val="20"/>
          <w:szCs w:val="20"/>
          <w:lang w:eastAsia="en-GB"/>
        </w:rPr>
        <w:t xml:space="preserve">Stimulants </w:t>
      </w:r>
      <w:r w:rsidRPr="00967768">
        <w:rPr>
          <w:rFonts w:cs="Calibri"/>
          <w:sz w:val="20"/>
          <w:szCs w:val="20"/>
          <w:lang w:eastAsia="en-GB"/>
        </w:rPr>
        <w:t xml:space="preserve">such as cocaine and </w:t>
      </w:r>
      <w:proofErr w:type="spellStart"/>
      <w:r w:rsidRPr="00967768">
        <w:rPr>
          <w:rFonts w:cs="Calibri"/>
          <w:sz w:val="20"/>
          <w:szCs w:val="20"/>
          <w:lang w:eastAsia="en-GB"/>
        </w:rPr>
        <w:t>adrafinil</w:t>
      </w:r>
      <w:proofErr w:type="spellEnd"/>
      <w:r w:rsidRPr="00967768">
        <w:rPr>
          <w:rFonts w:cs="Calibri"/>
          <w:sz w:val="20"/>
          <w:szCs w:val="20"/>
          <w:lang w:eastAsia="en-GB"/>
        </w:rPr>
        <w:t xml:space="preserve"> that stimulate physical functions, such as heart rate and brain activity;</w:t>
      </w:r>
    </w:p>
    <w:p w:rsidR="007D2BCE" w:rsidRPr="00967768" w:rsidRDefault="007D2BCE" w:rsidP="00C43FC8">
      <w:pPr>
        <w:numPr>
          <w:ilvl w:val="1"/>
          <w:numId w:val="6"/>
        </w:numPr>
        <w:shd w:val="clear" w:color="auto" w:fill="FFFFFF"/>
        <w:spacing w:after="75" w:line="336" w:lineRule="atLeast"/>
        <w:ind w:left="284" w:right="624"/>
        <w:jc w:val="both"/>
        <w:rPr>
          <w:rFonts w:cs="Calibri"/>
          <w:sz w:val="20"/>
          <w:szCs w:val="20"/>
          <w:lang w:eastAsia="en-GB"/>
        </w:rPr>
      </w:pPr>
      <w:r w:rsidRPr="00967768">
        <w:rPr>
          <w:rFonts w:cs="Calibri"/>
          <w:b/>
          <w:sz w:val="20"/>
          <w:szCs w:val="20"/>
          <w:lang w:eastAsia="en-GB"/>
        </w:rPr>
        <w:t>Anabolic steroids</w:t>
      </w:r>
      <w:r w:rsidRPr="00967768">
        <w:rPr>
          <w:rFonts w:cs="Calibri"/>
          <w:sz w:val="20"/>
          <w:szCs w:val="20"/>
          <w:lang w:eastAsia="en-GB"/>
        </w:rPr>
        <w:t xml:space="preserve">, such as testosterone, </w:t>
      </w:r>
      <w:proofErr w:type="spellStart"/>
      <w:r w:rsidRPr="00967768">
        <w:rPr>
          <w:rFonts w:cs="Calibri"/>
          <w:sz w:val="20"/>
          <w:szCs w:val="20"/>
          <w:lang w:eastAsia="en-GB"/>
        </w:rPr>
        <w:t>androstanolone</w:t>
      </w:r>
      <w:proofErr w:type="spellEnd"/>
      <w:r w:rsidRPr="00967768">
        <w:rPr>
          <w:rFonts w:cs="Calibri"/>
          <w:sz w:val="20"/>
          <w:szCs w:val="20"/>
          <w:lang w:eastAsia="en-GB"/>
        </w:rPr>
        <w:t xml:space="preserve"> and </w:t>
      </w:r>
      <w:proofErr w:type="spellStart"/>
      <w:r w:rsidRPr="00967768">
        <w:rPr>
          <w:rFonts w:cs="Calibri"/>
          <w:sz w:val="20"/>
          <w:szCs w:val="20"/>
          <w:lang w:eastAsia="en-GB"/>
        </w:rPr>
        <w:t>tetrahydrogestrinone</w:t>
      </w:r>
      <w:proofErr w:type="spellEnd"/>
      <w:r w:rsidRPr="00967768">
        <w:rPr>
          <w:rFonts w:cs="Calibri"/>
          <w:sz w:val="20"/>
          <w:szCs w:val="20"/>
          <w:lang w:eastAsia="en-GB"/>
        </w:rPr>
        <w:t xml:space="preserve"> (THG), that stimulate muscle growth and facilitate more intense levels of training, and an enhanced ability to recover;</w:t>
      </w:r>
    </w:p>
    <w:p w:rsidR="007D2BCE" w:rsidRPr="00967768" w:rsidRDefault="007D2BCE" w:rsidP="00C43FC8">
      <w:pPr>
        <w:numPr>
          <w:ilvl w:val="0"/>
          <w:numId w:val="6"/>
        </w:numPr>
        <w:shd w:val="clear" w:color="auto" w:fill="FFFFFF"/>
        <w:tabs>
          <w:tab w:val="clear" w:pos="720"/>
          <w:tab w:val="num" w:pos="426"/>
        </w:tabs>
        <w:spacing w:after="75" w:line="336" w:lineRule="atLeast"/>
        <w:ind w:left="284" w:right="624" w:hanging="352"/>
        <w:jc w:val="both"/>
        <w:rPr>
          <w:rFonts w:cs="Calibri"/>
          <w:sz w:val="20"/>
          <w:szCs w:val="20"/>
          <w:lang w:eastAsia="en-GB"/>
        </w:rPr>
      </w:pPr>
      <w:r w:rsidRPr="00967768">
        <w:rPr>
          <w:rFonts w:cs="Calibri"/>
          <w:b/>
          <w:sz w:val="20"/>
          <w:szCs w:val="20"/>
          <w:lang w:eastAsia="en-GB"/>
        </w:rPr>
        <w:t>Narcotics,</w:t>
      </w:r>
      <w:r w:rsidRPr="00967768">
        <w:rPr>
          <w:rFonts w:cs="Calibri"/>
          <w:sz w:val="20"/>
          <w:szCs w:val="20"/>
          <w:lang w:eastAsia="en-GB"/>
        </w:rPr>
        <w:t xml:space="preserve"> such as morphine and heroin, that are used to block pain associated with athletic injuries or to allow the athlete to train harder for longer: </w:t>
      </w:r>
    </w:p>
    <w:p w:rsidR="007D2BCE" w:rsidRPr="00967768" w:rsidRDefault="007D2BCE" w:rsidP="00C43FC8">
      <w:pPr>
        <w:numPr>
          <w:ilvl w:val="0"/>
          <w:numId w:val="6"/>
        </w:numPr>
        <w:shd w:val="clear" w:color="auto" w:fill="FFFFFF"/>
        <w:tabs>
          <w:tab w:val="clear" w:pos="720"/>
          <w:tab w:val="num" w:pos="426"/>
        </w:tabs>
        <w:spacing w:after="75" w:line="336" w:lineRule="atLeast"/>
        <w:ind w:left="284" w:right="624" w:hanging="284"/>
        <w:jc w:val="both"/>
        <w:rPr>
          <w:rFonts w:cs="Calibri"/>
          <w:sz w:val="20"/>
          <w:szCs w:val="20"/>
          <w:lang w:eastAsia="en-GB"/>
        </w:rPr>
      </w:pPr>
      <w:r w:rsidRPr="00967768">
        <w:rPr>
          <w:rFonts w:cs="Calibri"/>
          <w:sz w:val="20"/>
          <w:szCs w:val="20"/>
          <w:lang w:eastAsia="en-GB"/>
        </w:rPr>
        <w:t xml:space="preserve">Peptide hormones, such as insulin and human growth hormone, that enhance muscle growth, increase the production of red blood cells and enhance oxygen delivery: </w:t>
      </w:r>
    </w:p>
    <w:p w:rsidR="007D2BCE" w:rsidRPr="00967768" w:rsidRDefault="007D2BCE" w:rsidP="00957C82">
      <w:pPr>
        <w:numPr>
          <w:ilvl w:val="0"/>
          <w:numId w:val="6"/>
        </w:numPr>
        <w:shd w:val="clear" w:color="auto" w:fill="FFFFFF"/>
        <w:tabs>
          <w:tab w:val="clear" w:pos="720"/>
          <w:tab w:val="num" w:pos="426"/>
        </w:tabs>
        <w:spacing w:after="75" w:line="336" w:lineRule="atLeast"/>
        <w:ind w:left="284" w:right="624" w:hanging="284"/>
        <w:jc w:val="both"/>
        <w:rPr>
          <w:rFonts w:cs="Calibri"/>
          <w:sz w:val="20"/>
          <w:szCs w:val="20"/>
          <w:lang w:eastAsia="en-GB"/>
        </w:rPr>
      </w:pPr>
      <w:r w:rsidRPr="00967768">
        <w:rPr>
          <w:rFonts w:cs="Calibri"/>
          <w:sz w:val="20"/>
          <w:szCs w:val="20"/>
          <w:lang w:eastAsia="en-GB"/>
        </w:rPr>
        <w:t xml:space="preserve">Beta2 agonists, such as </w:t>
      </w:r>
      <w:proofErr w:type="spellStart"/>
      <w:r w:rsidRPr="00967768">
        <w:rPr>
          <w:rFonts w:cs="Calibri"/>
          <w:sz w:val="20"/>
          <w:szCs w:val="20"/>
          <w:lang w:eastAsia="en-GB"/>
        </w:rPr>
        <w:t>sabutamol</w:t>
      </w:r>
      <w:proofErr w:type="spellEnd"/>
      <w:r w:rsidRPr="00967768">
        <w:rPr>
          <w:rFonts w:cs="Calibri"/>
          <w:sz w:val="20"/>
          <w:szCs w:val="20"/>
          <w:lang w:eastAsia="en-GB"/>
        </w:rPr>
        <w:t xml:space="preserve"> and </w:t>
      </w:r>
      <w:proofErr w:type="spellStart"/>
      <w:r w:rsidRPr="00967768">
        <w:rPr>
          <w:rFonts w:cs="Calibri"/>
          <w:sz w:val="20"/>
          <w:szCs w:val="20"/>
          <w:lang w:eastAsia="en-GB"/>
        </w:rPr>
        <w:t>terbutalene</w:t>
      </w:r>
      <w:proofErr w:type="spellEnd"/>
      <w:r w:rsidRPr="00967768">
        <w:rPr>
          <w:rFonts w:cs="Calibri"/>
          <w:sz w:val="20"/>
          <w:szCs w:val="20"/>
          <w:lang w:eastAsia="en-GB"/>
        </w:rPr>
        <w:t xml:space="preserve">, that relax the airways, allowing more oxygen to enter the blood – or, if injected – may provide some anabolic steroids: </w:t>
      </w:r>
    </w:p>
    <w:p w:rsidR="007D2BCE" w:rsidRPr="00967768" w:rsidRDefault="007D2BCE" w:rsidP="00957C82">
      <w:pPr>
        <w:numPr>
          <w:ilvl w:val="0"/>
          <w:numId w:val="6"/>
        </w:numPr>
        <w:shd w:val="clear" w:color="auto" w:fill="FFFFFF"/>
        <w:spacing w:after="75" w:line="336" w:lineRule="atLeast"/>
        <w:ind w:left="210" w:right="624" w:hanging="210"/>
        <w:jc w:val="both"/>
        <w:rPr>
          <w:rFonts w:cs="Calibri"/>
          <w:sz w:val="18"/>
          <w:szCs w:val="18"/>
          <w:lang w:eastAsia="en-GB"/>
        </w:rPr>
      </w:pPr>
      <w:r w:rsidRPr="00967768">
        <w:rPr>
          <w:rFonts w:cs="Calibri"/>
          <w:sz w:val="20"/>
          <w:szCs w:val="20"/>
          <w:lang w:eastAsia="en-GB"/>
        </w:rPr>
        <w:t xml:space="preserve">Diuretics (caffeine, alcohol),, which can be used to mask traces of other performance enhancing drugs, increase the production of urine, facilitate rapid weight loss to make the required weight for competition (a common requirement in equestrian sports and boxing). </w:t>
      </w:r>
    </w:p>
    <w:p w:rsidR="007D2BCE" w:rsidRDefault="007D2BCE" w:rsidP="001C4DA5">
      <w:pPr>
        <w:spacing w:before="150" w:after="100" w:afterAutospacing="1" w:line="270" w:lineRule="atLeast"/>
        <w:ind w:right="566"/>
        <w:jc w:val="both"/>
        <w:rPr>
          <w:rFonts w:cs="Calibri"/>
          <w:b/>
          <w:sz w:val="20"/>
          <w:szCs w:val="20"/>
          <w:lang w:eastAsia="en-GB"/>
        </w:rPr>
      </w:pPr>
    </w:p>
    <w:p w:rsidR="007D2BCE" w:rsidRPr="00967768" w:rsidRDefault="007D2BCE"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r w:rsidRPr="00967768">
        <w:rPr>
          <w:rFonts w:ascii="Calibri" w:hAnsi="Calibri" w:cs="Calibri"/>
          <w:b/>
          <w:color w:val="002060"/>
          <w:sz w:val="20"/>
          <w:szCs w:val="20"/>
        </w:rPr>
        <w:t>FURTHER INFORMATION</w:t>
      </w:r>
    </w:p>
    <w:p w:rsidR="007D2BCE" w:rsidRPr="006B7C61" w:rsidRDefault="007D2BCE" w:rsidP="001C4DA5">
      <w:pPr>
        <w:pStyle w:val="NormalWeb"/>
        <w:shd w:val="clear" w:color="auto" w:fill="FFFFFF"/>
        <w:spacing w:before="0" w:beforeAutospacing="0" w:after="0" w:afterAutospacing="0" w:line="360" w:lineRule="auto"/>
        <w:ind w:right="566"/>
        <w:jc w:val="both"/>
        <w:rPr>
          <w:rFonts w:ascii="Calibri" w:hAnsi="Calibri" w:cs="Calibri"/>
          <w:b/>
          <w:sz w:val="20"/>
          <w:szCs w:val="20"/>
        </w:rPr>
      </w:pPr>
    </w:p>
    <w:p w:rsidR="007D2BCE" w:rsidRDefault="007D2BCE" w:rsidP="00967768">
      <w:pPr>
        <w:pStyle w:val="NormalWeb"/>
        <w:numPr>
          <w:ilvl w:val="0"/>
          <w:numId w:val="2"/>
        </w:numPr>
        <w:shd w:val="clear" w:color="auto" w:fill="FFFFFF"/>
        <w:spacing w:before="0" w:beforeAutospacing="0" w:after="0" w:afterAutospacing="0" w:line="360" w:lineRule="auto"/>
        <w:ind w:left="284" w:right="566" w:hanging="284"/>
        <w:jc w:val="both"/>
        <w:rPr>
          <w:rFonts w:ascii="Calibri" w:hAnsi="Calibri" w:cs="Calibri"/>
          <w:sz w:val="20"/>
          <w:szCs w:val="20"/>
        </w:rPr>
      </w:pPr>
      <w:r>
        <w:rPr>
          <w:rFonts w:ascii="Calibri" w:hAnsi="Calibri" w:cs="Calibri"/>
          <w:sz w:val="20"/>
          <w:szCs w:val="20"/>
        </w:rPr>
        <w:t xml:space="preserve">WADA 2011 Prohibited Drug List: </w:t>
      </w:r>
    </w:p>
    <w:p w:rsidR="007D2BCE" w:rsidRDefault="007D2BCE" w:rsidP="001C4DA5">
      <w:pPr>
        <w:pStyle w:val="NormalWeb"/>
        <w:numPr>
          <w:ilvl w:val="0"/>
          <w:numId w:val="2"/>
        </w:numPr>
        <w:shd w:val="clear" w:color="auto" w:fill="FFFFFF"/>
        <w:spacing w:before="0" w:beforeAutospacing="0" w:after="0" w:afterAutospacing="0" w:line="360" w:lineRule="auto"/>
        <w:ind w:left="0" w:right="566"/>
        <w:jc w:val="both"/>
        <w:rPr>
          <w:rFonts w:ascii="Calibri" w:hAnsi="Calibri" w:cs="Calibri"/>
          <w:sz w:val="20"/>
          <w:szCs w:val="20"/>
        </w:rPr>
      </w:pPr>
      <w:r w:rsidRPr="00CD036A">
        <w:rPr>
          <w:rFonts w:ascii="Calibri" w:hAnsi="Calibri" w:cs="Calibri"/>
          <w:b/>
          <w:sz w:val="16"/>
          <w:szCs w:val="16"/>
        </w:rPr>
        <w:t>(http://www.wada-ama.org/Documents/World_Anti-Doping_Program/WADP-Prohibited-list/To_be_effective/WADA_Prohibited_List_2011_EN.pdf)</w:t>
      </w:r>
    </w:p>
    <w:p w:rsidR="007D2BCE" w:rsidRDefault="007D2BCE" w:rsidP="001C4DA5">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7D2BCE" w:rsidRDefault="007D2BCE" w:rsidP="00967768">
      <w:pPr>
        <w:pStyle w:val="NormalWeb"/>
        <w:numPr>
          <w:ilvl w:val="0"/>
          <w:numId w:val="2"/>
        </w:numPr>
        <w:shd w:val="clear" w:color="auto" w:fill="FFFFFF"/>
        <w:spacing w:before="0" w:beforeAutospacing="0" w:after="0" w:afterAutospacing="0" w:line="360" w:lineRule="auto"/>
        <w:ind w:left="284" w:right="566" w:hanging="284"/>
        <w:jc w:val="both"/>
        <w:rPr>
          <w:rFonts w:ascii="Calibri" w:hAnsi="Calibri" w:cs="Calibri"/>
          <w:sz w:val="20"/>
          <w:szCs w:val="20"/>
        </w:rPr>
      </w:pPr>
      <w:r>
        <w:rPr>
          <w:rFonts w:ascii="Calibri" w:hAnsi="Calibri" w:cs="Calibri"/>
          <w:i/>
          <w:sz w:val="20"/>
          <w:szCs w:val="20"/>
        </w:rPr>
        <w:t xml:space="preserve">Play True: </w:t>
      </w:r>
      <w:r>
        <w:rPr>
          <w:rFonts w:ascii="Calibri" w:hAnsi="Calibri" w:cs="Calibri"/>
          <w:sz w:val="20"/>
          <w:szCs w:val="20"/>
        </w:rPr>
        <w:t>the official magazine of WADA:</w:t>
      </w:r>
    </w:p>
    <w:p w:rsidR="007D2BCE" w:rsidRDefault="007D2BCE" w:rsidP="001C4DA5">
      <w:pPr>
        <w:pStyle w:val="NormalWeb"/>
        <w:shd w:val="clear" w:color="auto" w:fill="FFFFFF"/>
        <w:spacing w:before="0" w:beforeAutospacing="0" w:after="0" w:afterAutospacing="0" w:line="360" w:lineRule="auto"/>
        <w:ind w:right="566"/>
        <w:jc w:val="both"/>
        <w:rPr>
          <w:rFonts w:ascii="Calibri" w:hAnsi="Calibri" w:cs="Calibri"/>
          <w:sz w:val="16"/>
          <w:szCs w:val="16"/>
        </w:rPr>
      </w:pPr>
      <w:r w:rsidRPr="006A56AA">
        <w:rPr>
          <w:rFonts w:ascii="Calibri" w:hAnsi="Calibri" w:cs="Calibri"/>
          <w:i/>
          <w:sz w:val="16"/>
          <w:szCs w:val="16"/>
        </w:rPr>
        <w:t>(</w:t>
      </w:r>
      <w:hyperlink r:id="rId11" w:history="1">
        <w:r w:rsidRPr="006A56AA">
          <w:rPr>
            <w:rStyle w:val="Hyperlink"/>
            <w:rFonts w:ascii="Calibri" w:hAnsi="Calibri" w:cs="Calibri"/>
            <w:i/>
            <w:color w:val="auto"/>
            <w:sz w:val="16"/>
            <w:szCs w:val="16"/>
          </w:rPr>
          <w:t>http://www.wada-ama.org/Documents/Resources/Publications/PlayTrue_Magazine/PlayTrue_2011_2_Widening-the-Net_EN.pdf</w:t>
        </w:r>
      </w:hyperlink>
      <w:r w:rsidRPr="006A56AA">
        <w:rPr>
          <w:rFonts w:ascii="Calibri" w:hAnsi="Calibri" w:cs="Calibri"/>
          <w:i/>
          <w:sz w:val="16"/>
          <w:szCs w:val="16"/>
        </w:rPr>
        <w:t>)</w:t>
      </w:r>
    </w:p>
    <w:p w:rsidR="007D2BCE" w:rsidRPr="006A56AA" w:rsidRDefault="007D2BCE" w:rsidP="001C4DA5">
      <w:pPr>
        <w:pStyle w:val="NormalWeb"/>
        <w:shd w:val="clear" w:color="auto" w:fill="FFFFFF"/>
        <w:spacing w:before="0" w:beforeAutospacing="0" w:after="0" w:afterAutospacing="0" w:line="360" w:lineRule="auto"/>
        <w:ind w:right="566"/>
        <w:jc w:val="both"/>
        <w:rPr>
          <w:rFonts w:ascii="Calibri" w:hAnsi="Calibri" w:cs="Calibri"/>
          <w:sz w:val="16"/>
          <w:szCs w:val="16"/>
        </w:rPr>
      </w:pPr>
    </w:p>
    <w:p w:rsidR="007D2BCE" w:rsidRDefault="007D2BCE" w:rsidP="00967768">
      <w:pPr>
        <w:pStyle w:val="NormalWeb"/>
        <w:numPr>
          <w:ilvl w:val="0"/>
          <w:numId w:val="8"/>
        </w:numPr>
        <w:shd w:val="clear" w:color="auto" w:fill="FFFFFF"/>
        <w:spacing w:before="0" w:beforeAutospacing="0" w:after="0" w:afterAutospacing="0" w:line="360" w:lineRule="auto"/>
        <w:ind w:right="566"/>
        <w:jc w:val="both"/>
        <w:rPr>
          <w:rFonts w:ascii="Calibri" w:hAnsi="Calibri" w:cs="Calibri"/>
          <w:sz w:val="20"/>
          <w:szCs w:val="20"/>
        </w:rPr>
      </w:pPr>
      <w:r>
        <w:rPr>
          <w:rFonts w:ascii="Calibri" w:hAnsi="Calibri" w:cs="Calibri"/>
          <w:sz w:val="20"/>
          <w:szCs w:val="20"/>
        </w:rPr>
        <w:t>The WADA Athlete Biological Passport Operating Guidelines :</w:t>
      </w:r>
    </w:p>
    <w:p w:rsidR="007D2BCE" w:rsidRDefault="007D2BCE" w:rsidP="001C4DA5">
      <w:pPr>
        <w:pStyle w:val="NormalWeb"/>
        <w:shd w:val="clear" w:color="auto" w:fill="FFFFFF"/>
        <w:spacing w:before="0" w:beforeAutospacing="0" w:after="0" w:afterAutospacing="0" w:line="360" w:lineRule="auto"/>
        <w:ind w:right="566"/>
        <w:jc w:val="both"/>
        <w:rPr>
          <w:rFonts w:ascii="Calibri" w:hAnsi="Calibri" w:cs="Calibri"/>
          <w:b/>
          <w:sz w:val="16"/>
          <w:szCs w:val="16"/>
        </w:rPr>
      </w:pPr>
      <w:r w:rsidRPr="00385290">
        <w:rPr>
          <w:rFonts w:ascii="Calibri" w:hAnsi="Calibri" w:cs="Calibri"/>
          <w:b/>
          <w:sz w:val="16"/>
          <w:szCs w:val="16"/>
        </w:rPr>
        <w:t>(</w:t>
      </w:r>
      <w:r w:rsidRPr="00084168">
        <w:rPr>
          <w:rFonts w:ascii="Calibri" w:hAnsi="Calibri" w:cs="Calibri"/>
          <w:b/>
          <w:bCs/>
          <w:sz w:val="16"/>
          <w:szCs w:val="16"/>
        </w:rPr>
        <w:t>http://www.wada-ama.org/Documents/Resources/Guidelines/WADA_ABP_OperatingGuidelines_EN_2.1.pdf</w:t>
      </w:r>
      <w:r w:rsidRPr="00385290">
        <w:rPr>
          <w:rFonts w:ascii="Calibri" w:hAnsi="Calibri" w:cs="Calibri"/>
          <w:b/>
          <w:sz w:val="16"/>
          <w:szCs w:val="16"/>
        </w:rPr>
        <w:t xml:space="preserve">) </w:t>
      </w:r>
    </w:p>
    <w:p w:rsidR="007D2BCE" w:rsidRPr="00385290" w:rsidRDefault="007D2BCE" w:rsidP="001C4DA5">
      <w:pPr>
        <w:pStyle w:val="NormalWeb"/>
        <w:shd w:val="clear" w:color="auto" w:fill="FFFFFF"/>
        <w:spacing w:before="0" w:beforeAutospacing="0" w:after="0" w:afterAutospacing="0" w:line="360" w:lineRule="auto"/>
        <w:ind w:right="566"/>
        <w:jc w:val="both"/>
        <w:rPr>
          <w:rFonts w:ascii="Calibri" w:hAnsi="Calibri" w:cs="Calibri"/>
          <w:b/>
          <w:sz w:val="16"/>
          <w:szCs w:val="16"/>
        </w:rPr>
      </w:pPr>
    </w:p>
    <w:p w:rsidR="007D2BCE" w:rsidRDefault="007D2BCE" w:rsidP="001C4DA5">
      <w:pPr>
        <w:pStyle w:val="NormalWeb"/>
        <w:shd w:val="clear" w:color="auto" w:fill="FFFFFF"/>
        <w:spacing w:before="0" w:beforeAutospacing="0" w:after="0" w:afterAutospacing="0" w:line="360" w:lineRule="auto"/>
        <w:ind w:right="566"/>
        <w:jc w:val="both"/>
        <w:rPr>
          <w:rFonts w:ascii="Calibri" w:hAnsi="Calibri" w:cs="Calibri"/>
          <w:b/>
          <w:sz w:val="20"/>
          <w:szCs w:val="20"/>
        </w:rPr>
      </w:pPr>
    </w:p>
    <w:p w:rsidR="00847603" w:rsidRDefault="00847603"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p>
    <w:p w:rsidR="00847603" w:rsidRDefault="00847603"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p>
    <w:p w:rsidR="00847603" w:rsidRDefault="00847603"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p>
    <w:p w:rsidR="00E05641" w:rsidRDefault="00E05641"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p>
    <w:p w:rsidR="007D2BCE" w:rsidRPr="00967768" w:rsidRDefault="007D2BCE" w:rsidP="001C4DA5">
      <w:pPr>
        <w:pStyle w:val="NormalWeb"/>
        <w:shd w:val="clear" w:color="auto" w:fill="FFFFFF"/>
        <w:spacing w:before="0" w:beforeAutospacing="0" w:after="0" w:afterAutospacing="0" w:line="360" w:lineRule="auto"/>
        <w:ind w:right="566"/>
        <w:jc w:val="both"/>
        <w:rPr>
          <w:rFonts w:ascii="Calibri" w:hAnsi="Calibri" w:cs="Calibri"/>
          <w:b/>
          <w:color w:val="002060"/>
          <w:sz w:val="20"/>
          <w:szCs w:val="20"/>
        </w:rPr>
      </w:pPr>
      <w:r w:rsidRPr="00967768">
        <w:rPr>
          <w:rFonts w:ascii="Calibri" w:hAnsi="Calibri" w:cs="Calibri"/>
          <w:b/>
          <w:color w:val="002060"/>
          <w:sz w:val="20"/>
          <w:szCs w:val="20"/>
        </w:rPr>
        <w:t>DISCUSSION</w:t>
      </w:r>
    </w:p>
    <w:p w:rsidR="007D2BCE" w:rsidRDefault="007D2BCE" w:rsidP="001C4DA5">
      <w:pPr>
        <w:pStyle w:val="NormalWeb"/>
        <w:shd w:val="clear" w:color="auto" w:fill="FFFFFF"/>
        <w:spacing w:before="0" w:beforeAutospacing="0" w:after="0" w:afterAutospacing="0" w:line="360" w:lineRule="auto"/>
        <w:ind w:right="566"/>
        <w:jc w:val="both"/>
        <w:rPr>
          <w:rFonts w:ascii="Calibri" w:hAnsi="Calibri" w:cs="Calibri"/>
          <w:b/>
          <w:sz w:val="20"/>
          <w:szCs w:val="20"/>
        </w:rPr>
      </w:pPr>
    </w:p>
    <w:p w:rsidR="007D2BCE" w:rsidRDefault="007D2BCE" w:rsidP="00967768">
      <w:pPr>
        <w:pStyle w:val="NormalWeb"/>
        <w:numPr>
          <w:ilvl w:val="0"/>
          <w:numId w:val="7"/>
        </w:numPr>
        <w:shd w:val="clear" w:color="auto" w:fill="FFFFFF"/>
        <w:spacing w:before="0" w:beforeAutospacing="0" w:after="0" w:afterAutospacing="0" w:line="360" w:lineRule="auto"/>
        <w:ind w:right="566"/>
        <w:jc w:val="both"/>
        <w:rPr>
          <w:rFonts w:ascii="Calibri" w:hAnsi="Calibri" w:cs="Calibri"/>
          <w:sz w:val="20"/>
          <w:szCs w:val="20"/>
        </w:rPr>
      </w:pPr>
      <w:r w:rsidRPr="00967768">
        <w:rPr>
          <w:rFonts w:ascii="Calibri" w:hAnsi="Calibri" w:cs="Calibri"/>
          <w:sz w:val="20"/>
          <w:szCs w:val="20"/>
        </w:rPr>
        <w:t>Is drug taking in sport legal?</w:t>
      </w:r>
    </w:p>
    <w:p w:rsidR="007D2BCE" w:rsidRPr="00E05641" w:rsidRDefault="007D2BCE" w:rsidP="00967768">
      <w:pPr>
        <w:pStyle w:val="NormalWeb"/>
        <w:numPr>
          <w:ilvl w:val="0"/>
          <w:numId w:val="7"/>
        </w:numPr>
        <w:shd w:val="clear" w:color="auto" w:fill="FFFFFF"/>
        <w:spacing w:before="0" w:beforeAutospacing="0" w:after="0" w:afterAutospacing="0" w:line="360" w:lineRule="auto"/>
        <w:ind w:right="566"/>
        <w:jc w:val="both"/>
        <w:rPr>
          <w:rFonts w:ascii="Calibri" w:hAnsi="Calibri" w:cs="Calibri"/>
          <w:sz w:val="20"/>
          <w:szCs w:val="20"/>
        </w:rPr>
      </w:pPr>
      <w:r w:rsidRPr="00E05641">
        <w:rPr>
          <w:rFonts w:ascii="Calibri" w:hAnsi="Calibri" w:cs="Calibri"/>
          <w:sz w:val="20"/>
          <w:szCs w:val="20"/>
        </w:rPr>
        <w:t xml:space="preserve">If you could take a little red pill, that does not include any ingredients on the WADA prohibited </w:t>
      </w:r>
      <w:proofErr w:type="gramStart"/>
      <w:r w:rsidRPr="00E05641">
        <w:rPr>
          <w:rFonts w:ascii="Calibri" w:hAnsi="Calibri" w:cs="Calibri"/>
          <w:sz w:val="20"/>
          <w:szCs w:val="20"/>
        </w:rPr>
        <w:t>list, that</w:t>
      </w:r>
      <w:proofErr w:type="gramEnd"/>
      <w:r w:rsidRPr="00E05641">
        <w:rPr>
          <w:rFonts w:ascii="Calibri" w:hAnsi="Calibri" w:cs="Calibri"/>
          <w:sz w:val="20"/>
          <w:szCs w:val="20"/>
        </w:rPr>
        <w:t xml:space="preserve"> no other athletes know about – but that would give you a tremendous competitive advantage – </w:t>
      </w:r>
      <w:r w:rsidR="005B2846">
        <w:rPr>
          <w:noProof/>
        </w:rPr>
        <mc:AlternateContent>
          <mc:Choice Requires="wpg">
            <w:drawing>
              <wp:anchor distT="0" distB="0" distL="114300" distR="114300" simplePos="0" relativeHeight="251668480" behindDoc="0" locked="0" layoutInCell="0" allowOverlap="1" wp14:anchorId="5749390C" wp14:editId="2F1E720E">
                <wp:simplePos x="0" y="0"/>
                <wp:positionH relativeFrom="page">
                  <wp:posOffset>195580</wp:posOffset>
                </wp:positionH>
                <wp:positionV relativeFrom="page">
                  <wp:posOffset>191770</wp:posOffset>
                </wp:positionV>
                <wp:extent cx="6934200" cy="678180"/>
                <wp:effectExtent l="14605" t="10795" r="444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5B2846" w:rsidRDefault="005B2846" w:rsidP="00847603">
                              <w:pPr>
                                <w:pStyle w:val="Title"/>
                              </w:pPr>
                              <w:r>
                                <w:t>WOMENS PARTICIPATION IN THE OLYMPIC GAMES</w:t>
                              </w: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7F412FD8" wp14:editId="02D57C77">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1" style="position:absolute;margin-left:15.4pt;margin-top:15.1pt;width:546pt;height:53.4pt;z-index:25166848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" o:allowincell="f">
                <v:rect id="Rectangle 19" o:spid="_x0000_s105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5B2846" w:rsidRDefault="005B2846" w:rsidP="00847603">
                        <w:pPr>
                          <w:pStyle w:val="Title"/>
                        </w:pPr>
                        <w:r>
                          <w:t>Case Study</w:t>
                        </w:r>
                      </w:p>
                      <w:p w:rsidR="005B2846" w:rsidRDefault="005B2846" w:rsidP="00847603">
                        <w:pPr>
                          <w:pStyle w:val="Title"/>
                        </w:pPr>
                        <w:r>
                          <w:t>WOMENS PARTICI</w:t>
                        </w:r>
                        <w:bookmarkStart w:id="1" w:name="_GoBack"/>
                        <w:bookmarkEnd w:id="1"/>
                        <w:r>
                          <w:t>PATION IN THE OLYMPIC GAMES</w:t>
                        </w:r>
                      </w:p>
                    </w:txbxContent>
                  </v:textbox>
                </v:rect>
                <v:rect id="Rectangle 20" o:spid="_x0000_s105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4698A027" wp14:editId="6844E230">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5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r w:rsidRPr="00E05641">
        <w:rPr>
          <w:rFonts w:ascii="Calibri" w:hAnsi="Calibri" w:cs="Calibri"/>
          <w:sz w:val="20"/>
          <w:szCs w:val="20"/>
        </w:rPr>
        <w:t>would you take it?</w:t>
      </w:r>
    </w:p>
    <w:p w:rsidR="007D2BCE" w:rsidRDefault="007D2BCE" w:rsidP="00967768">
      <w:pPr>
        <w:pStyle w:val="NormalWeb"/>
        <w:numPr>
          <w:ilvl w:val="0"/>
          <w:numId w:val="7"/>
        </w:numPr>
        <w:shd w:val="clear" w:color="auto" w:fill="FFFFFF"/>
        <w:spacing w:before="0" w:beforeAutospacing="0" w:after="0" w:afterAutospacing="0" w:line="360" w:lineRule="auto"/>
        <w:ind w:right="566"/>
        <w:jc w:val="both"/>
        <w:rPr>
          <w:rFonts w:ascii="Calibri" w:hAnsi="Calibri" w:cs="Calibri"/>
          <w:sz w:val="20"/>
          <w:szCs w:val="20"/>
        </w:rPr>
      </w:pPr>
      <w:r w:rsidRPr="00967768">
        <w:rPr>
          <w:rFonts w:ascii="Calibri" w:hAnsi="Calibri" w:cs="Calibri"/>
          <w:sz w:val="20"/>
          <w:szCs w:val="20"/>
        </w:rPr>
        <w:t xml:space="preserve">What ethical questions do </w:t>
      </w:r>
      <w:proofErr w:type="spellStart"/>
      <w:r w:rsidRPr="00967768">
        <w:rPr>
          <w:rFonts w:ascii="Calibri" w:hAnsi="Calibri" w:cs="Calibri"/>
          <w:sz w:val="20"/>
          <w:szCs w:val="20"/>
        </w:rPr>
        <w:t>your</w:t>
      </w:r>
      <w:proofErr w:type="spellEnd"/>
      <w:r w:rsidRPr="00967768">
        <w:rPr>
          <w:rFonts w:ascii="Calibri" w:hAnsi="Calibri" w:cs="Calibri"/>
          <w:sz w:val="20"/>
          <w:szCs w:val="20"/>
        </w:rPr>
        <w:t xml:space="preserve"> and your classmates answers to Q. 2 raise?</w:t>
      </w:r>
    </w:p>
    <w:p w:rsidR="007D2BCE" w:rsidRDefault="007D2BCE" w:rsidP="00967768">
      <w:pPr>
        <w:pStyle w:val="NormalWeb"/>
        <w:numPr>
          <w:ilvl w:val="0"/>
          <w:numId w:val="7"/>
        </w:numPr>
        <w:shd w:val="clear" w:color="auto" w:fill="FFFFFF"/>
        <w:spacing w:before="0" w:beforeAutospacing="0" w:after="0" w:afterAutospacing="0" w:line="360" w:lineRule="auto"/>
        <w:ind w:right="566"/>
        <w:jc w:val="both"/>
        <w:rPr>
          <w:rFonts w:ascii="Calibri" w:hAnsi="Calibri" w:cs="Calibri"/>
          <w:sz w:val="20"/>
          <w:szCs w:val="20"/>
        </w:rPr>
      </w:pPr>
      <w:r w:rsidRPr="00967768">
        <w:rPr>
          <w:rFonts w:ascii="Calibri" w:hAnsi="Calibri" w:cs="Calibri"/>
          <w:sz w:val="20"/>
          <w:szCs w:val="20"/>
        </w:rPr>
        <w:t>Bodybuilding is the only amateur competitive sport in the world that has natural and non-natural federations. This has led to far greater competitive choice for athletes who wish to compete with, or without, steroids. Do you think that other sports might also benefit from this approach?</w:t>
      </w: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Default="005B2846" w:rsidP="005B2846">
      <w:pPr>
        <w:pStyle w:val="Header"/>
      </w:pPr>
      <w:r>
        <w:rPr>
          <w:noProof/>
        </w:rPr>
        <mc:AlternateContent>
          <mc:Choice Requires="wpg">
            <w:drawing>
              <wp:anchor distT="0" distB="0" distL="114300" distR="114300" simplePos="0" relativeHeight="251670528"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5B2846" w:rsidRDefault="005B2846" w:rsidP="005B2846">
                              <w:pPr>
                                <w:rPr>
                                  <w:szCs w:val="36"/>
                                </w:rPr>
                              </w:pPr>
                              <w:r>
                                <w:rPr>
                                  <w:szCs w:val="36"/>
                                </w:rPr>
                                <w:t xml:space="preserve">  </w:t>
                              </w:r>
                              <w:r>
                                <w:rPr>
                                  <w:noProof/>
                                  <w:sz w:val="20"/>
                                  <w:szCs w:val="20"/>
                                  <w:lang w:eastAsia="en-GB"/>
                                </w:rPr>
                                <w:drawing>
                                  <wp:inline distT="0" distB="0" distL="0" distR="0" wp14:anchorId="456E645D" wp14:editId="370D28CA">
                                    <wp:extent cx="952500" cy="438150"/>
                                    <wp:effectExtent l="0" t="0" r="0" b="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5" style="position:absolute;margin-left:15.4pt;margin-top:15.1pt;width:546pt;height:53.4pt;z-index:25167052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" o:allowincell="f">
                <v:rect id="Rectangle 23" o:spid="_x0000_s105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5B2846" w:rsidRDefault="005B2846" w:rsidP="00847603">
                        <w:pPr>
                          <w:pStyle w:val="Title"/>
                        </w:pPr>
                        <w:r>
                          <w:t>Case Study</w:t>
                        </w:r>
                      </w:p>
                      <w:p w:rsidR="00847603" w:rsidRPr="00847603" w:rsidRDefault="00847603" w:rsidP="00847603">
                        <w:pPr>
                          <w:pStyle w:val="Title"/>
                        </w:pPr>
                        <w:r w:rsidRPr="00847603">
                          <w:t xml:space="preserve">Blood Doping </w:t>
                        </w:r>
                      </w:p>
                      <w:p w:rsidR="005B2846" w:rsidRDefault="005B2846" w:rsidP="00847603">
                        <w:pPr>
                          <w:pStyle w:val="Title"/>
                        </w:pPr>
                        <w:r>
                          <w:t>WOMENS PARTICIPATION IN THE OLYMPIC GAMES</w:t>
                        </w:r>
                      </w:p>
                    </w:txbxContent>
                  </v:textbox>
                </v:rect>
                <v:rect id="Rectangle 24" o:spid="_x0000_s105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5B2846" w:rsidRDefault="005B2846" w:rsidP="005B2846">
                        <w:pPr>
                          <w:rPr>
                            <w:szCs w:val="36"/>
                          </w:rPr>
                        </w:pPr>
                        <w:r>
                          <w:rPr>
                            <w:szCs w:val="36"/>
                          </w:rPr>
                          <w:t xml:space="preserve">  </w:t>
                        </w:r>
                        <w:r>
                          <w:rPr>
                            <w:noProof/>
                            <w:sz w:val="20"/>
                            <w:szCs w:val="20"/>
                            <w:lang w:eastAsia="en-GB"/>
                          </w:rPr>
                          <w:drawing>
                            <wp:inline distT="0" distB="0" distL="0" distR="0" wp14:anchorId="456E645D" wp14:editId="370D28CA">
                              <wp:extent cx="952500" cy="438150"/>
                              <wp:effectExtent l="0" t="0" r="0" b="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5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p w:rsidR="00E05641" w:rsidRDefault="00E05641" w:rsidP="00701A81">
      <w:pPr>
        <w:jc w:val="both"/>
        <w:rPr>
          <w:rFonts w:cs="Arial"/>
          <w:sz w:val="20"/>
          <w:szCs w:val="20"/>
        </w:rPr>
      </w:pPr>
    </w:p>
    <w:p w:rsidR="00E05641" w:rsidRDefault="00E05641" w:rsidP="00701A81">
      <w:pPr>
        <w:jc w:val="both"/>
        <w:rPr>
          <w:rFonts w:cs="Arial"/>
          <w:sz w:val="20"/>
          <w:szCs w:val="20"/>
        </w:rPr>
      </w:pPr>
    </w:p>
    <w:p w:rsidR="00E05641" w:rsidRDefault="00E05641" w:rsidP="00701A81">
      <w:pPr>
        <w:jc w:val="both"/>
        <w:rPr>
          <w:rFonts w:cs="Arial"/>
          <w:sz w:val="20"/>
          <w:szCs w:val="20"/>
        </w:rPr>
      </w:pPr>
    </w:p>
    <w:p w:rsidR="00701A81" w:rsidRPr="00701A81" w:rsidRDefault="00701A81" w:rsidP="00701A81">
      <w:pPr>
        <w:jc w:val="both"/>
        <w:rPr>
          <w:rFonts w:cs="Arial"/>
          <w:sz w:val="20"/>
          <w:szCs w:val="20"/>
          <w:bdr w:val="none" w:sz="0" w:space="0" w:color="auto" w:frame="1"/>
          <w:lang w:val="en"/>
        </w:rPr>
      </w:pPr>
      <w:bookmarkStart w:id="0" w:name="_GoBack"/>
      <w:bookmarkEnd w:id="0"/>
      <w:r w:rsidRPr="00701A81">
        <w:rPr>
          <w:rFonts w:cs="Arial"/>
          <w:sz w:val="20"/>
          <w:szCs w:val="20"/>
        </w:rPr>
        <w:t xml:space="preserve">This resource was produced as part of the </w:t>
      </w:r>
      <w:hyperlink r:id="rId12" w:history="1">
        <w:r w:rsidRPr="00701A81">
          <w:rPr>
            <w:rFonts w:cs="Arial"/>
            <w:color w:val="0000FF"/>
            <w:sz w:val="20"/>
            <w:szCs w:val="20"/>
            <w:u w:val="single"/>
          </w:rPr>
          <w:t>2012 Learning Legacies Project</w:t>
        </w:r>
      </w:hyperlink>
      <w:r w:rsidRPr="00701A81">
        <w:rPr>
          <w:rFonts w:cs="Arial"/>
          <w:sz w:val="20"/>
          <w:szCs w:val="20"/>
        </w:rPr>
        <w:t xml:space="preserve"> managed </w:t>
      </w:r>
      <w:proofErr w:type="gramStart"/>
      <w:r w:rsidRPr="00701A81">
        <w:rPr>
          <w:rFonts w:cs="Arial"/>
          <w:sz w:val="20"/>
          <w:szCs w:val="20"/>
        </w:rPr>
        <w:t>by  the</w:t>
      </w:r>
      <w:proofErr w:type="gramEnd"/>
      <w:r w:rsidRPr="00701A81">
        <w:rPr>
          <w:rFonts w:cs="Arial"/>
          <w:sz w:val="20"/>
          <w:szCs w:val="20"/>
        </w:rPr>
        <w:t xml:space="preserve"> HEA </w:t>
      </w:r>
      <w:r w:rsidR="00E05641">
        <w:rPr>
          <w:noProof/>
        </w:rPr>
        <mc:AlternateContent>
          <mc:Choice Requires="wpg">
            <w:drawing>
              <wp:anchor distT="0" distB="0" distL="114300" distR="114300" simplePos="0" relativeHeight="251676672" behindDoc="0" locked="0" layoutInCell="0" allowOverlap="1" wp14:anchorId="23F9B646" wp14:editId="3DD268FB">
                <wp:simplePos x="0" y="0"/>
                <wp:positionH relativeFrom="page">
                  <wp:posOffset>347980</wp:posOffset>
                </wp:positionH>
                <wp:positionV relativeFrom="page">
                  <wp:posOffset>344170</wp:posOffset>
                </wp:positionV>
                <wp:extent cx="6934200" cy="678180"/>
                <wp:effectExtent l="14605" t="10795" r="4445" b="63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47" name="Rectangle 4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05641" w:rsidRDefault="00E05641" w:rsidP="00E05641">
                              <w:pPr>
                                <w:pStyle w:val="Title"/>
                              </w:pPr>
                              <w:r>
                                <w:t>Case Study</w:t>
                              </w:r>
                            </w:p>
                            <w:p w:rsidR="00E05641" w:rsidRPr="00847603" w:rsidRDefault="00E05641" w:rsidP="00E05641">
                              <w:pPr>
                                <w:pStyle w:val="Title"/>
                              </w:pPr>
                              <w:r w:rsidRPr="00847603">
                                <w:t xml:space="preserve">Blood Doping </w:t>
                              </w:r>
                            </w:p>
                          </w:txbxContent>
                        </wps:txbx>
                        <wps:bodyPr rot="0" vert="horz" wrap="square" lIns="91440" tIns="45720" rIns="91440" bIns="45720" anchor="ctr" anchorCtr="0" upright="1">
                          <a:noAutofit/>
                        </wps:bodyPr>
                      </wps:wsp>
                      <wps:wsp>
                        <wps:cNvPr id="48" name="Rectangle 4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05641" w:rsidRDefault="00E05641" w:rsidP="00E05641">
                              <w:pPr>
                                <w:rPr>
                                  <w:szCs w:val="36"/>
                                </w:rPr>
                              </w:pPr>
                              <w:r>
                                <w:rPr>
                                  <w:szCs w:val="36"/>
                                </w:rPr>
                                <w:t xml:space="preserve">  </w:t>
                              </w:r>
                              <w:r>
                                <w:rPr>
                                  <w:noProof/>
                                  <w:sz w:val="20"/>
                                  <w:szCs w:val="20"/>
                                  <w:lang w:eastAsia="en-GB"/>
                                </w:rPr>
                                <w:drawing>
                                  <wp:inline distT="0" distB="0" distL="0" distR="0" wp14:anchorId="29B69697" wp14:editId="5CBBDA59">
                                    <wp:extent cx="952500" cy="438150"/>
                                    <wp:effectExtent l="0" t="0" r="0" b="0"/>
                                    <wp:docPr id="50" name="Picture 5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9" name="Rectangle 4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9" style="position:absolute;left:0;text-align:left;margin-left:27.4pt;margin-top:27.1pt;width:546pt;height:53.4pt;z-index:2516766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" o:allowincell="f">
                <v:rect id="Rectangle 47" o:spid="_x0000_s106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C7cUA&#10;AADbAAAADwAAAGRycy9kb3ducmV2LnhtbESPQWvCQBSE7wX/w/KEXkQ32qIS3YgUpAXxEBXB2yP7&#10;TEKyb9PsatJ/3xUKPQ4z8w2z3vSmFg9qXWlZwXQSgSDOrC45V3A+7cZLEM4ja6wtk4IfcrBJBi9r&#10;jLXtOKXH0eciQNjFqKDwvomldFlBBt3ENsTBu9nWoA+yzaVusQtwU8tZFM2lwZLDQoENfRSUVce7&#10;UYCL6+ecebk3/p4eDt9vo8u2Gin1Ouy3KxCeev8f/mt/aQXvC3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wLtxQAAANsAAAAPAAAAAAAAAAAAAAAAAJgCAABkcnMv&#10;ZG93bnJldi54bWxQSwUGAAAAAAQABAD1AAAAigMAAAAA&#10;" fillcolor="blue" stroked="f" strokecolor="white" strokeweight="1.5pt">
                  <v:textbox>
                    <w:txbxContent>
                      <w:p w:rsidR="00E05641" w:rsidRDefault="00E05641" w:rsidP="00E05641">
                        <w:pPr>
                          <w:pStyle w:val="Title"/>
                        </w:pPr>
                        <w:r>
                          <w:t>Case Study</w:t>
                        </w:r>
                      </w:p>
                      <w:p w:rsidR="00E05641" w:rsidRPr="00847603" w:rsidRDefault="00E05641" w:rsidP="00E05641">
                        <w:pPr>
                          <w:pStyle w:val="Title"/>
                        </w:pPr>
                        <w:r w:rsidRPr="00847603">
                          <w:t xml:space="preserve">Blood Doping </w:t>
                        </w:r>
                      </w:p>
                    </w:txbxContent>
                  </v:textbox>
                </v:rect>
                <v:rect id="Rectangle 48" o:spid="_x0000_s1061"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P58EA&#10;AADbAAAADwAAAGRycy9kb3ducmV2LnhtbERPTYvCMBC9C/sfwix401RZRLtGcQVF8CDWevA2NLNN&#10;sZl0m6zWf28OgsfH+54vO1uLG7W+cqxgNExAEBdOV1wqyE+bwRSED8gaa8ek4EEelouP3hxT7e58&#10;pFsWShFD2KeowITQpFL6wpBFP3QNceR+XWsxRNiWUrd4j+G2luMkmUiLFccGgw2tDRXX7N8qQO+3&#10;6/Nffj4c9rOLnOU/22tmlOp/dqtvEIG68Ba/3Dut4Cu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oz+fBAAAA2wAAAA8AAAAAAAAAAAAAAAAAmAIAAGRycy9kb3du&#10;cmV2LnhtbFBLBQYAAAAABAAEAPUAAACGAwAAAAA=&#10;" filled="f" fillcolor="#9bbb59" stroked="f" strokecolor="white" strokeweight="2pt">
                  <v:textbox>
                    <w:txbxContent>
                      <w:p w:rsidR="00E05641" w:rsidRDefault="00E05641" w:rsidP="00E05641">
                        <w:pPr>
                          <w:rPr>
                            <w:szCs w:val="36"/>
                          </w:rPr>
                        </w:pPr>
                        <w:r>
                          <w:rPr>
                            <w:szCs w:val="36"/>
                          </w:rPr>
                          <w:t xml:space="preserve">  </w:t>
                        </w:r>
                        <w:r>
                          <w:rPr>
                            <w:noProof/>
                            <w:sz w:val="20"/>
                            <w:szCs w:val="20"/>
                            <w:lang w:eastAsia="en-GB"/>
                          </w:rPr>
                          <w:drawing>
                            <wp:inline distT="0" distB="0" distL="0" distR="0" wp14:anchorId="29B69697" wp14:editId="5CBBDA59">
                              <wp:extent cx="952500" cy="438150"/>
                              <wp:effectExtent l="0" t="0" r="0" b="0"/>
                              <wp:docPr id="50" name="Picture 5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49" o:spid="_x0000_s106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w10:wrap anchorx="page" anchory="page"/>
              </v:group>
            </w:pict>
          </mc:Fallback>
        </mc:AlternateContent>
      </w:r>
      <w:r w:rsidRPr="00701A81">
        <w:rPr>
          <w:rFonts w:cs="Arial"/>
          <w:sz w:val="20"/>
          <w:szCs w:val="20"/>
        </w:rPr>
        <w:t xml:space="preserve">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3" w:history="1">
        <w:r w:rsidRPr="00701A81">
          <w:rPr>
            <w:rFonts w:cs="Arial"/>
            <w:color w:val="0000FF"/>
            <w:sz w:val="20"/>
            <w:szCs w:val="20"/>
            <w:u w:val="single"/>
            <w:bdr w:val="none" w:sz="0" w:space="0" w:color="auto" w:frame="1"/>
            <w:lang w:val="en"/>
          </w:rPr>
          <w:t xml:space="preserve">Creative Commons Attribution only </w:t>
        </w:r>
        <w:r w:rsidRPr="00701A81">
          <w:rPr>
            <w:rFonts w:cs="Arial"/>
            <w:color w:val="0000FF"/>
            <w:sz w:val="20"/>
            <w:szCs w:val="20"/>
            <w:u w:val="single"/>
            <w:bdr w:val="none" w:sz="0" w:space="0" w:color="auto" w:frame="1"/>
          </w:rPr>
          <w:t>licence</w:t>
        </w:r>
      </w:hyperlink>
      <w:r w:rsidRPr="00701A81">
        <w:rPr>
          <w:rFonts w:cs="Arial"/>
          <w:sz w:val="20"/>
          <w:szCs w:val="20"/>
          <w:bdr w:val="none" w:sz="0" w:space="0" w:color="auto" w:frame="1"/>
          <w:lang w:val="en"/>
        </w:rPr>
        <w:t xml:space="preserve">. </w:t>
      </w:r>
    </w:p>
    <w:p w:rsidR="00701A81" w:rsidRPr="00701A81" w:rsidRDefault="00701A81" w:rsidP="00701A81">
      <w:pPr>
        <w:jc w:val="both"/>
        <w:rPr>
          <w:rFonts w:cs="Arial"/>
          <w:sz w:val="20"/>
          <w:szCs w:val="20"/>
          <w:bdr w:val="none" w:sz="0" w:space="0" w:color="auto" w:frame="1"/>
          <w:lang w:val="en"/>
        </w:rPr>
      </w:pPr>
    </w:p>
    <w:p w:rsidR="00701A81" w:rsidRPr="00701A81" w:rsidRDefault="00701A81" w:rsidP="00701A81">
      <w:pPr>
        <w:jc w:val="both"/>
        <w:rPr>
          <w:rFonts w:cs="Arial"/>
          <w:sz w:val="20"/>
          <w:szCs w:val="20"/>
        </w:rPr>
      </w:pPr>
      <w:r w:rsidRPr="00701A81">
        <w:rPr>
          <w:rFonts w:cs="Arial"/>
          <w:noProof/>
          <w:sz w:val="20"/>
          <w:szCs w:val="20"/>
          <w:lang w:eastAsia="en-GB"/>
        </w:rPr>
        <w:drawing>
          <wp:inline distT="0" distB="0" distL="0" distR="0" wp14:anchorId="2E5D121E" wp14:editId="438CD0C1">
            <wp:extent cx="838200" cy="295275"/>
            <wp:effectExtent l="0" t="0" r="0" b="952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701A81" w:rsidRPr="00701A81" w:rsidRDefault="00701A81" w:rsidP="00701A81">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701A81">
        <w:rPr>
          <w:rFonts w:ascii="Cambria" w:eastAsia="Times New Roman" w:hAnsi="Cambria"/>
          <w:b/>
          <w:bCs/>
          <w:i/>
          <w:iCs/>
          <w:noProof/>
          <w:color w:val="000080"/>
          <w:sz w:val="20"/>
          <w:szCs w:val="28"/>
          <w:lang w:val="en-US" w:eastAsia="en-GB"/>
        </w:rPr>
        <w:t>Exceptions to the Licence</w:t>
      </w:r>
    </w:p>
    <w:p w:rsidR="00701A81" w:rsidRPr="00701A81" w:rsidRDefault="00701A81" w:rsidP="00701A81">
      <w:pPr>
        <w:jc w:val="both"/>
        <w:rPr>
          <w:rFonts w:cs="Arial"/>
          <w:sz w:val="20"/>
          <w:szCs w:val="20"/>
        </w:rPr>
      </w:pPr>
      <w:r w:rsidRPr="00701A81">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701A81">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701A81" w:rsidRPr="00701A81" w:rsidRDefault="00701A81" w:rsidP="00701A81">
      <w:pPr>
        <w:jc w:val="both"/>
        <w:rPr>
          <w:rFonts w:cs="Arial"/>
          <w:sz w:val="20"/>
          <w:szCs w:val="20"/>
        </w:rPr>
      </w:pPr>
    </w:p>
    <w:p w:rsidR="00701A81" w:rsidRPr="00701A81" w:rsidRDefault="00701A81" w:rsidP="00701A81">
      <w:pPr>
        <w:jc w:val="both"/>
        <w:rPr>
          <w:rFonts w:cs="Arial"/>
          <w:sz w:val="20"/>
          <w:szCs w:val="20"/>
        </w:rPr>
      </w:pPr>
      <w:r w:rsidRPr="00701A81">
        <w:rPr>
          <w:rFonts w:cs="Arial"/>
          <w:sz w:val="20"/>
          <w:szCs w:val="20"/>
        </w:rPr>
        <w:t xml:space="preserve">The </w:t>
      </w:r>
      <w:r w:rsidRPr="00701A81">
        <w:rPr>
          <w:rFonts w:cs="Arial"/>
          <w:sz w:val="20"/>
          <w:szCs w:val="20"/>
          <w:bdr w:val="none" w:sz="0" w:space="0" w:color="auto" w:frame="1"/>
          <w:lang w:val="en"/>
        </w:rPr>
        <w:t xml:space="preserve">Higher Education Academy </w:t>
      </w:r>
      <w:r w:rsidRPr="00701A81">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701A81" w:rsidRPr="00701A81" w:rsidRDefault="00701A81" w:rsidP="00701A81">
      <w:pPr>
        <w:jc w:val="both"/>
        <w:rPr>
          <w:rFonts w:cs="Arial"/>
          <w:sz w:val="20"/>
          <w:szCs w:val="20"/>
        </w:rPr>
      </w:pPr>
    </w:p>
    <w:p w:rsidR="00701A81" w:rsidRPr="00701A81" w:rsidRDefault="00701A81" w:rsidP="00701A81">
      <w:pPr>
        <w:ind w:left="-142"/>
        <w:jc w:val="both"/>
        <w:rPr>
          <w:rFonts w:ascii="Arial" w:hAnsi="Arial" w:cs="Arial"/>
          <w:sz w:val="20"/>
          <w:szCs w:val="20"/>
          <w:bdr w:val="none" w:sz="0" w:space="0" w:color="auto" w:frame="1"/>
          <w:lang w:val="en"/>
        </w:rPr>
      </w:pPr>
      <w:r w:rsidRPr="00701A81">
        <w:rPr>
          <w:rFonts w:cs="Arial"/>
          <w:noProof/>
          <w:sz w:val="20"/>
          <w:szCs w:val="20"/>
          <w:lang w:eastAsia="en-GB"/>
        </w:rPr>
        <w:drawing>
          <wp:inline distT="0" distB="0" distL="0" distR="0" wp14:anchorId="0C315D60" wp14:editId="5CD7D682">
            <wp:extent cx="714375" cy="714375"/>
            <wp:effectExtent l="0" t="0" r="9525" b="9525"/>
            <wp:docPr id="33" name="Picture 3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701A81">
        <w:rPr>
          <w:rFonts w:cs="Arial"/>
          <w:sz w:val="20"/>
          <w:szCs w:val="20"/>
        </w:rPr>
        <w:t xml:space="preserve">      </w:t>
      </w:r>
      <w:r w:rsidRPr="00701A81">
        <w:rPr>
          <w:rFonts w:cs="Arial"/>
          <w:noProof/>
          <w:sz w:val="20"/>
          <w:szCs w:val="20"/>
          <w:lang w:eastAsia="en-GB"/>
        </w:rPr>
        <w:drawing>
          <wp:inline distT="0" distB="0" distL="0" distR="0" wp14:anchorId="5F4D20A0" wp14:editId="2CE98D71">
            <wp:extent cx="1381125" cy="695325"/>
            <wp:effectExtent l="0" t="0" r="9525" b="9525"/>
            <wp:docPr id="34" name="Picture 3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701A81">
        <w:rPr>
          <w:rFonts w:ascii="Arial" w:hAnsi="Arial" w:cs="Arial"/>
          <w:sz w:val="20"/>
          <w:szCs w:val="20"/>
        </w:rPr>
        <w:t xml:space="preserve">   </w:t>
      </w:r>
      <w:r w:rsidRPr="00701A81">
        <w:rPr>
          <w:rFonts w:ascii="Arial" w:hAnsi="Arial" w:cs="Arial"/>
          <w:noProof/>
          <w:sz w:val="20"/>
          <w:szCs w:val="20"/>
          <w:lang w:eastAsia="en-GB"/>
        </w:rPr>
        <w:drawing>
          <wp:inline distT="0" distB="0" distL="0" distR="0" wp14:anchorId="16E3F06F" wp14:editId="418B97A2">
            <wp:extent cx="1181100" cy="609600"/>
            <wp:effectExtent l="0" t="0" r="0" b="0"/>
            <wp:docPr id="35" name="Picture 3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701A81" w:rsidRPr="00701A81" w:rsidRDefault="00701A81" w:rsidP="00701A81">
      <w:pPr>
        <w:jc w:val="both"/>
        <w:rPr>
          <w:b/>
          <w:color w:val="000080"/>
          <w:sz w:val="20"/>
          <w:szCs w:val="20"/>
        </w:rPr>
        <w:sectPr w:rsidR="00701A81" w:rsidRPr="00701A81" w:rsidSect="009A0014">
          <w:type w:val="continuous"/>
          <w:pgSz w:w="11906" w:h="16838"/>
          <w:pgMar w:top="1440" w:right="1800" w:bottom="426" w:left="1800" w:header="708" w:footer="1041" w:gutter="0"/>
          <w:cols w:space="708"/>
          <w:docGrid w:linePitch="360"/>
        </w:sectPr>
      </w:pPr>
    </w:p>
    <w:p w:rsidR="00701A81" w:rsidRPr="00701A81" w:rsidRDefault="00701A81" w:rsidP="00701A81">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701A81">
        <w:rPr>
          <w:rFonts w:ascii="Cambria" w:eastAsia="Times New Roman" w:hAnsi="Cambria"/>
          <w:b/>
          <w:bCs/>
          <w:i/>
          <w:iCs/>
          <w:noProof/>
          <w:color w:val="000080"/>
          <w:sz w:val="20"/>
          <w:szCs w:val="28"/>
          <w:lang w:val="en-US" w:eastAsia="en-GB"/>
        </w:rPr>
        <w:lastRenderedPageBreak/>
        <w:t>Reusing this work</w:t>
      </w:r>
    </w:p>
    <w:p w:rsidR="00701A81" w:rsidRPr="00701A81" w:rsidRDefault="00701A81" w:rsidP="00701A81">
      <w:pPr>
        <w:jc w:val="both"/>
        <w:rPr>
          <w:rFonts w:cs="Arial"/>
          <w:sz w:val="20"/>
          <w:szCs w:val="20"/>
        </w:rPr>
      </w:pPr>
      <w:r w:rsidRPr="00701A81">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701A81" w:rsidRPr="00701A81" w:rsidRDefault="00701A81" w:rsidP="00701A81">
      <w:pPr>
        <w:jc w:val="both"/>
        <w:rPr>
          <w:rFonts w:cs="Arial"/>
          <w:sz w:val="20"/>
          <w:szCs w:val="20"/>
        </w:rPr>
      </w:pPr>
    </w:p>
    <w:p w:rsidR="00701A81" w:rsidRPr="00701A81" w:rsidRDefault="00701A81" w:rsidP="00701A81">
      <w:pPr>
        <w:jc w:val="both"/>
        <w:rPr>
          <w:rFonts w:cs="Arial"/>
          <w:sz w:val="20"/>
          <w:szCs w:val="20"/>
        </w:rPr>
      </w:pPr>
      <w:proofErr w:type="gramStart"/>
      <w:r w:rsidRPr="00701A81">
        <w:rPr>
          <w:rFonts w:cs="Arial"/>
          <w:sz w:val="20"/>
          <w:szCs w:val="20"/>
        </w:rPr>
        <w:t>If you create a new piece of work based on the original (at least in part), it will help other users to find your work if you modify and reuse this serial number.</w:t>
      </w:r>
      <w:proofErr w:type="gramEnd"/>
      <w:r w:rsidRPr="00701A81">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701A81">
        <w:rPr>
          <w:rFonts w:cs="Arial"/>
          <w:sz w:val="20"/>
          <w:szCs w:val="20"/>
        </w:rPr>
        <w:t>ddmmyy</w:t>
      </w:r>
      <w:proofErr w:type="spellEnd"/>
      <w:r w:rsidRPr="00701A81">
        <w:rPr>
          <w:rFonts w:cs="Arial"/>
          <w:sz w:val="20"/>
          <w:szCs w:val="20"/>
        </w:rPr>
        <w:t xml:space="preserve"> format and retain the last 5 digits from the original serial number. Make the new serial number your copyright declaration or add it to an existing one, e.g. ‘abc</w:t>
      </w:r>
      <w:proofErr w:type="gramStart"/>
      <w:r w:rsidRPr="00701A81">
        <w:rPr>
          <w:rFonts w:cs="Arial"/>
          <w:sz w:val="20"/>
          <w:szCs w:val="20"/>
        </w:rPr>
        <w:t>:101011:011cs’</w:t>
      </w:r>
      <w:proofErr w:type="gramEnd"/>
      <w:r w:rsidRPr="00701A81">
        <w:rPr>
          <w:rFonts w:cs="Arial"/>
          <w:sz w:val="20"/>
          <w:szCs w:val="20"/>
        </w:rPr>
        <w:t>.</w:t>
      </w:r>
    </w:p>
    <w:p w:rsidR="00701A81" w:rsidRPr="00701A81" w:rsidRDefault="00701A81" w:rsidP="00701A81">
      <w:pPr>
        <w:jc w:val="both"/>
        <w:rPr>
          <w:rFonts w:cs="Arial"/>
          <w:sz w:val="20"/>
          <w:szCs w:val="20"/>
        </w:rPr>
      </w:pPr>
    </w:p>
    <w:p w:rsidR="00701A81" w:rsidRPr="00701A81" w:rsidRDefault="00701A81" w:rsidP="00701A81">
      <w:pPr>
        <w:jc w:val="both"/>
        <w:rPr>
          <w:rFonts w:cs="Arial"/>
          <w:sz w:val="20"/>
          <w:szCs w:val="20"/>
        </w:rPr>
      </w:pPr>
      <w:r w:rsidRPr="00701A81">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701A81">
        <w:rPr>
          <w:rFonts w:cs="Arial"/>
          <w:sz w:val="20"/>
          <w:szCs w:val="20"/>
        </w:rPr>
        <w:t>:030504’</w:t>
      </w:r>
      <w:proofErr w:type="gramEnd"/>
      <w:r w:rsidRPr="00701A81">
        <w:rPr>
          <w:rFonts w:cs="Arial"/>
          <w:sz w:val="20"/>
          <w:szCs w:val="20"/>
        </w:rPr>
        <w:t xml:space="preserve">.   If nothing comes back citing this code then add a new 5-letter code of your choice to the end, e.g.; ‘:01lex’, and </w:t>
      </w:r>
      <w:r w:rsidRPr="00701A81">
        <w:rPr>
          <w:rFonts w:cs="Arial"/>
          <w:sz w:val="20"/>
          <w:szCs w:val="20"/>
        </w:rPr>
        <w:lastRenderedPageBreak/>
        <w:t>do a final search for the whole code. If the search returns a positive result, make up a new 5-letter code and try again. Add the new code your copyright declaration or add it to an existing one.</w:t>
      </w:r>
    </w:p>
    <w:p w:rsidR="00701A81" w:rsidRPr="00701A81" w:rsidRDefault="00701A81" w:rsidP="00701A81">
      <w:pPr>
        <w:rPr>
          <w:b/>
          <w:color w:val="993300"/>
          <w:sz w:val="28"/>
          <w:szCs w:val="28"/>
        </w:rPr>
        <w:sectPr w:rsidR="00701A81" w:rsidRPr="00701A81" w:rsidSect="00FA0E07">
          <w:type w:val="continuous"/>
          <w:pgSz w:w="11906" w:h="16838"/>
          <w:pgMar w:top="1440" w:right="1800" w:bottom="1440" w:left="1800" w:header="708" w:footer="708" w:gutter="0"/>
          <w:cols w:space="720"/>
          <w:docGrid w:linePitch="360"/>
        </w:sectPr>
      </w:pPr>
    </w:p>
    <w:p w:rsidR="005B2846"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5B2846" w:rsidRPr="00967768" w:rsidRDefault="005B2846" w:rsidP="005B2846">
      <w:pPr>
        <w:pStyle w:val="NormalWeb"/>
        <w:shd w:val="clear" w:color="auto" w:fill="FFFFFF"/>
        <w:spacing w:before="0" w:beforeAutospacing="0" w:after="0" w:afterAutospacing="0" w:line="360" w:lineRule="auto"/>
        <w:ind w:right="566"/>
        <w:jc w:val="both"/>
        <w:rPr>
          <w:rFonts w:ascii="Calibri" w:hAnsi="Calibri" w:cs="Calibri"/>
          <w:sz w:val="20"/>
          <w:szCs w:val="20"/>
        </w:rPr>
      </w:pPr>
    </w:p>
    <w:p w:rsidR="007D2BCE" w:rsidRDefault="007D2BCE" w:rsidP="001C4DA5">
      <w:pPr>
        <w:spacing w:after="0" w:line="360" w:lineRule="auto"/>
        <w:ind w:right="566"/>
      </w:pPr>
    </w:p>
    <w:p w:rsidR="007D2BCE" w:rsidRDefault="007D2BCE" w:rsidP="001C4DA5">
      <w:pPr>
        <w:spacing w:after="0" w:line="360" w:lineRule="auto"/>
        <w:ind w:right="566"/>
      </w:pPr>
    </w:p>
    <w:p w:rsidR="007D2BCE" w:rsidRDefault="007D2BCE" w:rsidP="001C4DA5">
      <w:pPr>
        <w:spacing w:after="0" w:line="360" w:lineRule="auto"/>
        <w:ind w:right="566"/>
      </w:pPr>
    </w:p>
    <w:p w:rsidR="007D2BCE" w:rsidRDefault="007D2BCE" w:rsidP="001C4DA5">
      <w:pPr>
        <w:spacing w:after="0" w:line="360" w:lineRule="auto"/>
        <w:ind w:right="566"/>
      </w:pPr>
    </w:p>
    <w:sectPr w:rsidR="007D2BCE" w:rsidSect="003053A2">
      <w:type w:val="continuous"/>
      <w:pgSz w:w="11906" w:h="16838"/>
      <w:pgMar w:top="1440" w:right="1440" w:bottom="1531" w:left="1440" w:header="708" w:footer="708" w:gutter="0"/>
      <w:cols w:num="2"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6D" w:rsidRDefault="00B47D6D" w:rsidP="005E4051">
      <w:pPr>
        <w:spacing w:after="0" w:line="240" w:lineRule="auto"/>
      </w:pPr>
      <w:r>
        <w:separator/>
      </w:r>
    </w:p>
  </w:endnote>
  <w:endnote w:type="continuationSeparator" w:id="0">
    <w:p w:rsidR="00B47D6D" w:rsidRDefault="00B47D6D"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6D" w:rsidRDefault="00B47D6D" w:rsidP="005E4051">
      <w:pPr>
        <w:spacing w:after="0" w:line="240" w:lineRule="auto"/>
      </w:pPr>
      <w:r>
        <w:separator/>
      </w:r>
    </w:p>
  </w:footnote>
  <w:footnote w:type="continuationSeparator" w:id="0">
    <w:p w:rsidR="00B47D6D" w:rsidRDefault="00B47D6D" w:rsidP="005E4051">
      <w:pPr>
        <w:spacing w:after="0" w:line="240" w:lineRule="auto"/>
      </w:pPr>
      <w:r>
        <w:continuationSeparator/>
      </w:r>
    </w:p>
  </w:footnote>
  <w:footnote w:id="1">
    <w:p w:rsidR="008D04E6" w:rsidRDefault="008D04E6">
      <w:pPr>
        <w:pStyle w:val="FootnoteText"/>
      </w:pPr>
      <w:r>
        <w:rPr>
          <w:rStyle w:val="FootnoteReference"/>
        </w:rPr>
        <w:footnoteRef/>
      </w:r>
      <w:r>
        <w:t xml:space="preserve"> Merriam-Webster Dictionary</w:t>
      </w:r>
    </w:p>
  </w:footnote>
  <w:footnote w:id="2">
    <w:p w:rsidR="007D2BCE" w:rsidRDefault="007D2BCE">
      <w:pPr>
        <w:pStyle w:val="FootnoteText"/>
      </w:pPr>
      <w:r>
        <w:rPr>
          <w:rStyle w:val="FootnoteReference"/>
        </w:rPr>
        <w:footnoteRef/>
      </w:r>
      <w:r>
        <w:t xml:space="preserve"> </w:t>
      </w:r>
      <w:r w:rsidRPr="005E4051">
        <w:t>http://www.wada-ama.org/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088"/>
    <w:multiLevelType w:val="hybridMultilevel"/>
    <w:tmpl w:val="B714E8BE"/>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
    <w:nsid w:val="3D552881"/>
    <w:multiLevelType w:val="hybridMultilevel"/>
    <w:tmpl w:val="41A83BA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43487145"/>
    <w:multiLevelType w:val="hybridMultilevel"/>
    <w:tmpl w:val="1A741F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3740998"/>
    <w:multiLevelType w:val="hybridMultilevel"/>
    <w:tmpl w:val="A8B845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4408206B"/>
    <w:multiLevelType w:val="hybridMultilevel"/>
    <w:tmpl w:val="E53CD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FE0578"/>
    <w:multiLevelType w:val="multilevel"/>
    <w:tmpl w:val="05A62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476AD3"/>
    <w:multiLevelType w:val="multilevel"/>
    <w:tmpl w:val="B7DAB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61316B"/>
    <w:multiLevelType w:val="hybridMultilevel"/>
    <w:tmpl w:val="7A603D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75312266"/>
    <w:multiLevelType w:val="hybridMultilevel"/>
    <w:tmpl w:val="F394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1"/>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001772"/>
    <w:rsid w:val="00031F3A"/>
    <w:rsid w:val="00084168"/>
    <w:rsid w:val="0008791C"/>
    <w:rsid w:val="00091672"/>
    <w:rsid w:val="000D4A68"/>
    <w:rsid w:val="001006BA"/>
    <w:rsid w:val="0011458C"/>
    <w:rsid w:val="0014594E"/>
    <w:rsid w:val="00172DA2"/>
    <w:rsid w:val="001A002C"/>
    <w:rsid w:val="001B6116"/>
    <w:rsid w:val="001C4DA5"/>
    <w:rsid w:val="001E28A5"/>
    <w:rsid w:val="001E3511"/>
    <w:rsid w:val="00207EE9"/>
    <w:rsid w:val="00237A5A"/>
    <w:rsid w:val="00244F32"/>
    <w:rsid w:val="00284F59"/>
    <w:rsid w:val="00287CAA"/>
    <w:rsid w:val="002D2026"/>
    <w:rsid w:val="002E13B5"/>
    <w:rsid w:val="002E1C3C"/>
    <w:rsid w:val="002E776C"/>
    <w:rsid w:val="003053A2"/>
    <w:rsid w:val="003257AC"/>
    <w:rsid w:val="00385290"/>
    <w:rsid w:val="00395C5E"/>
    <w:rsid w:val="003E329D"/>
    <w:rsid w:val="003E5946"/>
    <w:rsid w:val="00406050"/>
    <w:rsid w:val="004078C0"/>
    <w:rsid w:val="00416BA5"/>
    <w:rsid w:val="00442892"/>
    <w:rsid w:val="00472A62"/>
    <w:rsid w:val="004A254A"/>
    <w:rsid w:val="004C113B"/>
    <w:rsid w:val="005200C6"/>
    <w:rsid w:val="005762EB"/>
    <w:rsid w:val="005B2846"/>
    <w:rsid w:val="005C2B93"/>
    <w:rsid w:val="005C5D79"/>
    <w:rsid w:val="005E4051"/>
    <w:rsid w:val="0066124A"/>
    <w:rsid w:val="006A56AA"/>
    <w:rsid w:val="006B7C61"/>
    <w:rsid w:val="006E6C75"/>
    <w:rsid w:val="00701A81"/>
    <w:rsid w:val="00707817"/>
    <w:rsid w:val="00715EA2"/>
    <w:rsid w:val="007178A3"/>
    <w:rsid w:val="00743FDD"/>
    <w:rsid w:val="007D2BCE"/>
    <w:rsid w:val="00803C0E"/>
    <w:rsid w:val="008354C0"/>
    <w:rsid w:val="00847603"/>
    <w:rsid w:val="00881B4B"/>
    <w:rsid w:val="008850EF"/>
    <w:rsid w:val="00893884"/>
    <w:rsid w:val="008D04E6"/>
    <w:rsid w:val="008D14B1"/>
    <w:rsid w:val="008E54E8"/>
    <w:rsid w:val="00930814"/>
    <w:rsid w:val="00942DF8"/>
    <w:rsid w:val="00954992"/>
    <w:rsid w:val="00955E99"/>
    <w:rsid w:val="00957C82"/>
    <w:rsid w:val="00967768"/>
    <w:rsid w:val="009773BB"/>
    <w:rsid w:val="00977AED"/>
    <w:rsid w:val="00984D0E"/>
    <w:rsid w:val="009863F9"/>
    <w:rsid w:val="009B104F"/>
    <w:rsid w:val="00A037A3"/>
    <w:rsid w:val="00AB4BB2"/>
    <w:rsid w:val="00AD6829"/>
    <w:rsid w:val="00AF6696"/>
    <w:rsid w:val="00B429D8"/>
    <w:rsid w:val="00B46E1F"/>
    <w:rsid w:val="00B47D6D"/>
    <w:rsid w:val="00BF6112"/>
    <w:rsid w:val="00BF7B7B"/>
    <w:rsid w:val="00C43FC8"/>
    <w:rsid w:val="00C750FD"/>
    <w:rsid w:val="00CD036A"/>
    <w:rsid w:val="00D27CC8"/>
    <w:rsid w:val="00D93B10"/>
    <w:rsid w:val="00DB028B"/>
    <w:rsid w:val="00DD765F"/>
    <w:rsid w:val="00DF1EF1"/>
    <w:rsid w:val="00DF21EA"/>
    <w:rsid w:val="00E05641"/>
    <w:rsid w:val="00E2275B"/>
    <w:rsid w:val="00E714D1"/>
    <w:rsid w:val="00EA71FA"/>
    <w:rsid w:val="00EC32D6"/>
    <w:rsid w:val="00EE14FE"/>
    <w:rsid w:val="00F0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paragraph" w:styleId="ListParagraph">
    <w:name w:val="List Paragraph"/>
    <w:basedOn w:val="Normal"/>
    <w:uiPriority w:val="99"/>
    <w:qFormat/>
    <w:rsid w:val="00244F32"/>
    <w:pPr>
      <w:ind w:left="720"/>
      <w:contextualSpacing/>
    </w:pPr>
  </w:style>
  <w:style w:type="paragraph" w:styleId="BalloonText">
    <w:name w:val="Balloon Text"/>
    <w:basedOn w:val="Normal"/>
    <w:link w:val="BalloonTextChar"/>
    <w:uiPriority w:val="99"/>
    <w:semiHidden/>
    <w:unhideWhenUsed/>
    <w:rsid w:val="00B4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1F"/>
    <w:rPr>
      <w:rFonts w:ascii="Tahoma" w:hAnsi="Tahoma" w:cs="Tahoma"/>
      <w:sz w:val="16"/>
      <w:szCs w:val="16"/>
      <w:lang w:eastAsia="en-US"/>
    </w:rPr>
  </w:style>
  <w:style w:type="paragraph" w:styleId="Header">
    <w:name w:val="header"/>
    <w:basedOn w:val="Normal"/>
    <w:link w:val="HeaderChar"/>
    <w:unhideWhenUsed/>
    <w:rsid w:val="005B2846"/>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5B2846"/>
    <w:rPr>
      <w:rFonts w:ascii="Times New Roman" w:eastAsia="Times New Roman" w:hAnsi="Times New Roman"/>
      <w:sz w:val="24"/>
      <w:szCs w:val="24"/>
    </w:rPr>
  </w:style>
  <w:style w:type="paragraph" w:styleId="Title">
    <w:name w:val="Title"/>
    <w:basedOn w:val="Normal"/>
    <w:next w:val="Normal"/>
    <w:link w:val="TitleChar"/>
    <w:autoRedefine/>
    <w:qFormat/>
    <w:locked/>
    <w:rsid w:val="00847603"/>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847603"/>
    <w:rPr>
      <w:rFonts w:ascii="Cambria" w:eastAsia="Times New Roman" w:hAnsi="Cambria"/>
      <w:b/>
      <w:bCs/>
      <w:kern w:val="28"/>
      <w:sz w:val="32"/>
      <w:szCs w:val="32"/>
    </w:rPr>
  </w:style>
  <w:style w:type="paragraph" w:styleId="Footer">
    <w:name w:val="footer"/>
    <w:basedOn w:val="Normal"/>
    <w:link w:val="FooterChar"/>
    <w:uiPriority w:val="99"/>
    <w:unhideWhenUsed/>
    <w:rsid w:val="0084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paragraph" w:styleId="ListParagraph">
    <w:name w:val="List Paragraph"/>
    <w:basedOn w:val="Normal"/>
    <w:uiPriority w:val="99"/>
    <w:qFormat/>
    <w:rsid w:val="00244F32"/>
    <w:pPr>
      <w:ind w:left="720"/>
      <w:contextualSpacing/>
    </w:pPr>
  </w:style>
  <w:style w:type="paragraph" w:styleId="BalloonText">
    <w:name w:val="Balloon Text"/>
    <w:basedOn w:val="Normal"/>
    <w:link w:val="BalloonTextChar"/>
    <w:uiPriority w:val="99"/>
    <w:semiHidden/>
    <w:unhideWhenUsed/>
    <w:rsid w:val="00B4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1F"/>
    <w:rPr>
      <w:rFonts w:ascii="Tahoma" w:hAnsi="Tahoma" w:cs="Tahoma"/>
      <w:sz w:val="16"/>
      <w:szCs w:val="16"/>
      <w:lang w:eastAsia="en-US"/>
    </w:rPr>
  </w:style>
  <w:style w:type="paragraph" w:styleId="Header">
    <w:name w:val="header"/>
    <w:basedOn w:val="Normal"/>
    <w:link w:val="HeaderChar"/>
    <w:unhideWhenUsed/>
    <w:rsid w:val="005B2846"/>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5B2846"/>
    <w:rPr>
      <w:rFonts w:ascii="Times New Roman" w:eastAsia="Times New Roman" w:hAnsi="Times New Roman"/>
      <w:sz w:val="24"/>
      <w:szCs w:val="24"/>
    </w:rPr>
  </w:style>
  <w:style w:type="paragraph" w:styleId="Title">
    <w:name w:val="Title"/>
    <w:basedOn w:val="Normal"/>
    <w:next w:val="Normal"/>
    <w:link w:val="TitleChar"/>
    <w:autoRedefine/>
    <w:qFormat/>
    <w:locked/>
    <w:rsid w:val="00847603"/>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847603"/>
    <w:rPr>
      <w:rFonts w:ascii="Cambria" w:eastAsia="Times New Roman" w:hAnsi="Cambria"/>
      <w:b/>
      <w:bCs/>
      <w:kern w:val="28"/>
      <w:sz w:val="32"/>
      <w:szCs w:val="32"/>
    </w:rPr>
  </w:style>
  <w:style w:type="paragraph" w:styleId="Footer">
    <w:name w:val="footer"/>
    <w:basedOn w:val="Normal"/>
    <w:link w:val="FooterChar"/>
    <w:uiPriority w:val="99"/>
    <w:unhideWhenUsed/>
    <w:rsid w:val="0084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393">
      <w:marLeft w:val="0"/>
      <w:marRight w:val="0"/>
      <w:marTop w:val="0"/>
      <w:marBottom w:val="0"/>
      <w:divBdr>
        <w:top w:val="none" w:sz="0" w:space="0" w:color="auto"/>
        <w:left w:val="none" w:sz="0" w:space="0" w:color="auto"/>
        <w:bottom w:val="none" w:sz="0" w:space="0" w:color="auto"/>
        <w:right w:val="none" w:sz="0" w:space="0" w:color="auto"/>
      </w:divBdr>
      <w:divsChild>
        <w:div w:id="54277518">
          <w:marLeft w:val="0"/>
          <w:marRight w:val="0"/>
          <w:marTop w:val="0"/>
          <w:marBottom w:val="180"/>
          <w:divBdr>
            <w:top w:val="single" w:sz="18" w:space="0" w:color="FF3300"/>
            <w:left w:val="none" w:sz="0" w:space="0" w:color="auto"/>
            <w:bottom w:val="none" w:sz="0" w:space="0" w:color="auto"/>
            <w:right w:val="none" w:sz="0" w:space="0" w:color="auto"/>
          </w:divBdr>
          <w:divsChild>
            <w:div w:id="54277471">
              <w:marLeft w:val="0"/>
              <w:marRight w:val="0"/>
              <w:marTop w:val="0"/>
              <w:marBottom w:val="0"/>
              <w:divBdr>
                <w:top w:val="none" w:sz="0" w:space="0" w:color="auto"/>
                <w:left w:val="none" w:sz="0" w:space="0" w:color="auto"/>
                <w:bottom w:val="none" w:sz="0" w:space="0" w:color="auto"/>
                <w:right w:val="none" w:sz="0" w:space="0" w:color="auto"/>
              </w:divBdr>
              <w:divsChild>
                <w:div w:id="54277417">
                  <w:marLeft w:val="0"/>
                  <w:marRight w:val="-5040"/>
                  <w:marTop w:val="0"/>
                  <w:marBottom w:val="0"/>
                  <w:divBdr>
                    <w:top w:val="none" w:sz="0" w:space="0" w:color="auto"/>
                    <w:left w:val="none" w:sz="0" w:space="0" w:color="auto"/>
                    <w:bottom w:val="none" w:sz="0" w:space="0" w:color="auto"/>
                    <w:right w:val="none" w:sz="0" w:space="0" w:color="auto"/>
                  </w:divBdr>
                  <w:divsChild>
                    <w:div w:id="54277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4277400">
      <w:marLeft w:val="0"/>
      <w:marRight w:val="0"/>
      <w:marTop w:val="0"/>
      <w:marBottom w:val="0"/>
      <w:divBdr>
        <w:top w:val="none" w:sz="0" w:space="0" w:color="auto"/>
        <w:left w:val="none" w:sz="0" w:space="0" w:color="auto"/>
        <w:bottom w:val="none" w:sz="0" w:space="0" w:color="auto"/>
        <w:right w:val="none" w:sz="0" w:space="0" w:color="auto"/>
      </w:divBdr>
      <w:divsChild>
        <w:div w:id="54277533">
          <w:marLeft w:val="0"/>
          <w:marRight w:val="0"/>
          <w:marTop w:val="0"/>
          <w:marBottom w:val="0"/>
          <w:divBdr>
            <w:top w:val="none" w:sz="0" w:space="0" w:color="auto"/>
            <w:left w:val="none" w:sz="0" w:space="0" w:color="auto"/>
            <w:bottom w:val="none" w:sz="0" w:space="0" w:color="auto"/>
            <w:right w:val="none" w:sz="0" w:space="0" w:color="auto"/>
          </w:divBdr>
          <w:divsChild>
            <w:div w:id="54277466">
              <w:marLeft w:val="0"/>
              <w:marRight w:val="0"/>
              <w:marTop w:val="0"/>
              <w:marBottom w:val="0"/>
              <w:divBdr>
                <w:top w:val="none" w:sz="0" w:space="0" w:color="auto"/>
                <w:left w:val="none" w:sz="0" w:space="0" w:color="auto"/>
                <w:bottom w:val="none" w:sz="0" w:space="0" w:color="auto"/>
                <w:right w:val="none" w:sz="0" w:space="0" w:color="auto"/>
              </w:divBdr>
              <w:divsChild>
                <w:div w:id="54277391">
                  <w:marLeft w:val="0"/>
                  <w:marRight w:val="0"/>
                  <w:marTop w:val="0"/>
                  <w:marBottom w:val="0"/>
                  <w:divBdr>
                    <w:top w:val="none" w:sz="0" w:space="0" w:color="auto"/>
                    <w:left w:val="none" w:sz="0" w:space="0" w:color="auto"/>
                    <w:bottom w:val="none" w:sz="0" w:space="0" w:color="auto"/>
                    <w:right w:val="none" w:sz="0" w:space="0" w:color="auto"/>
                  </w:divBdr>
                  <w:divsChild>
                    <w:div w:id="54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7404">
      <w:marLeft w:val="0"/>
      <w:marRight w:val="0"/>
      <w:marTop w:val="0"/>
      <w:marBottom w:val="0"/>
      <w:divBdr>
        <w:top w:val="none" w:sz="0" w:space="0" w:color="auto"/>
        <w:left w:val="none" w:sz="0" w:space="0" w:color="auto"/>
        <w:bottom w:val="none" w:sz="0" w:space="0" w:color="auto"/>
        <w:right w:val="none" w:sz="0" w:space="0" w:color="auto"/>
      </w:divBdr>
      <w:divsChild>
        <w:div w:id="54277523">
          <w:marLeft w:val="0"/>
          <w:marRight w:val="0"/>
          <w:marTop w:val="0"/>
          <w:marBottom w:val="0"/>
          <w:divBdr>
            <w:top w:val="none" w:sz="0" w:space="0" w:color="auto"/>
            <w:left w:val="none" w:sz="0" w:space="0" w:color="auto"/>
            <w:bottom w:val="none" w:sz="0" w:space="0" w:color="auto"/>
            <w:right w:val="none" w:sz="0" w:space="0" w:color="auto"/>
          </w:divBdr>
          <w:divsChild>
            <w:div w:id="54277468">
              <w:marLeft w:val="0"/>
              <w:marRight w:val="0"/>
              <w:marTop w:val="0"/>
              <w:marBottom w:val="0"/>
              <w:divBdr>
                <w:top w:val="none" w:sz="0" w:space="0" w:color="auto"/>
                <w:left w:val="none" w:sz="0" w:space="0" w:color="auto"/>
                <w:bottom w:val="none" w:sz="0" w:space="0" w:color="auto"/>
                <w:right w:val="none" w:sz="0" w:space="0" w:color="auto"/>
              </w:divBdr>
              <w:divsChild>
                <w:div w:id="54277435">
                  <w:marLeft w:val="0"/>
                  <w:marRight w:val="0"/>
                  <w:marTop w:val="0"/>
                  <w:marBottom w:val="0"/>
                  <w:divBdr>
                    <w:top w:val="none" w:sz="0" w:space="0" w:color="auto"/>
                    <w:left w:val="none" w:sz="0" w:space="0" w:color="auto"/>
                    <w:bottom w:val="none" w:sz="0" w:space="0" w:color="auto"/>
                    <w:right w:val="none" w:sz="0" w:space="0" w:color="auto"/>
                  </w:divBdr>
                  <w:divsChild>
                    <w:div w:id="54277433">
                      <w:marLeft w:val="0"/>
                      <w:marRight w:val="0"/>
                      <w:marTop w:val="0"/>
                      <w:marBottom w:val="0"/>
                      <w:divBdr>
                        <w:top w:val="none" w:sz="0" w:space="0" w:color="auto"/>
                        <w:left w:val="none" w:sz="0" w:space="0" w:color="auto"/>
                        <w:bottom w:val="none" w:sz="0" w:space="0" w:color="auto"/>
                        <w:right w:val="none" w:sz="0" w:space="0" w:color="auto"/>
                      </w:divBdr>
                      <w:divsChild>
                        <w:div w:id="54277396">
                          <w:marLeft w:val="0"/>
                          <w:marRight w:val="0"/>
                          <w:marTop w:val="0"/>
                          <w:marBottom w:val="0"/>
                          <w:divBdr>
                            <w:top w:val="none" w:sz="0" w:space="0" w:color="auto"/>
                            <w:left w:val="none" w:sz="0" w:space="0" w:color="auto"/>
                            <w:bottom w:val="none" w:sz="0" w:space="0" w:color="auto"/>
                            <w:right w:val="none" w:sz="0" w:space="0" w:color="auto"/>
                          </w:divBdr>
                          <w:divsChild>
                            <w:div w:id="54277394">
                              <w:marLeft w:val="0"/>
                              <w:marRight w:val="0"/>
                              <w:marTop w:val="0"/>
                              <w:marBottom w:val="0"/>
                              <w:divBdr>
                                <w:top w:val="none" w:sz="0" w:space="0" w:color="auto"/>
                                <w:left w:val="none" w:sz="0" w:space="0" w:color="auto"/>
                                <w:bottom w:val="none" w:sz="0" w:space="0" w:color="auto"/>
                                <w:right w:val="none" w:sz="0" w:space="0" w:color="auto"/>
                              </w:divBdr>
                              <w:divsChild>
                                <w:div w:id="54277399">
                                  <w:marLeft w:val="0"/>
                                  <w:marRight w:val="0"/>
                                  <w:marTop w:val="0"/>
                                  <w:marBottom w:val="0"/>
                                  <w:divBdr>
                                    <w:top w:val="none" w:sz="0" w:space="0" w:color="auto"/>
                                    <w:left w:val="none" w:sz="0" w:space="0" w:color="auto"/>
                                    <w:bottom w:val="none" w:sz="0" w:space="0" w:color="auto"/>
                                    <w:right w:val="none" w:sz="0" w:space="0" w:color="auto"/>
                                  </w:divBdr>
                                  <w:divsChild>
                                    <w:div w:id="54277463">
                                      <w:marLeft w:val="0"/>
                                      <w:marRight w:val="0"/>
                                      <w:marTop w:val="0"/>
                                      <w:marBottom w:val="0"/>
                                      <w:divBdr>
                                        <w:top w:val="none" w:sz="0" w:space="0" w:color="auto"/>
                                        <w:left w:val="none" w:sz="0" w:space="0" w:color="auto"/>
                                        <w:bottom w:val="none" w:sz="0" w:space="0" w:color="auto"/>
                                        <w:right w:val="none" w:sz="0" w:space="0" w:color="auto"/>
                                      </w:divBdr>
                                    </w:div>
                                    <w:div w:id="54277465">
                                      <w:marLeft w:val="0"/>
                                      <w:marRight w:val="0"/>
                                      <w:marTop w:val="0"/>
                                      <w:marBottom w:val="0"/>
                                      <w:divBdr>
                                        <w:top w:val="none" w:sz="0" w:space="0" w:color="auto"/>
                                        <w:left w:val="none" w:sz="0" w:space="0" w:color="auto"/>
                                        <w:bottom w:val="none" w:sz="0" w:space="0" w:color="auto"/>
                                        <w:right w:val="none" w:sz="0" w:space="0" w:color="auto"/>
                                      </w:divBdr>
                                    </w:div>
                                    <w:div w:id="54277467">
                                      <w:marLeft w:val="0"/>
                                      <w:marRight w:val="0"/>
                                      <w:marTop w:val="0"/>
                                      <w:marBottom w:val="0"/>
                                      <w:divBdr>
                                        <w:top w:val="none" w:sz="0" w:space="0" w:color="auto"/>
                                        <w:left w:val="none" w:sz="0" w:space="0" w:color="auto"/>
                                        <w:bottom w:val="none" w:sz="0" w:space="0" w:color="auto"/>
                                        <w:right w:val="none" w:sz="0" w:space="0" w:color="auto"/>
                                      </w:divBdr>
                                    </w:div>
                                    <w:div w:id="54277534">
                                      <w:marLeft w:val="0"/>
                                      <w:marRight w:val="0"/>
                                      <w:marTop w:val="0"/>
                                      <w:marBottom w:val="0"/>
                                      <w:divBdr>
                                        <w:top w:val="none" w:sz="0" w:space="0" w:color="auto"/>
                                        <w:left w:val="none" w:sz="0" w:space="0" w:color="auto"/>
                                        <w:bottom w:val="none" w:sz="0" w:space="0" w:color="auto"/>
                                        <w:right w:val="none" w:sz="0" w:space="0" w:color="auto"/>
                                      </w:divBdr>
                                    </w:div>
                                    <w:div w:id="54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7420">
      <w:marLeft w:val="0"/>
      <w:marRight w:val="0"/>
      <w:marTop w:val="2175"/>
      <w:marBottom w:val="0"/>
      <w:divBdr>
        <w:top w:val="none" w:sz="0" w:space="0" w:color="auto"/>
        <w:left w:val="none" w:sz="0" w:space="0" w:color="auto"/>
        <w:bottom w:val="none" w:sz="0" w:space="0" w:color="auto"/>
        <w:right w:val="none" w:sz="0" w:space="0" w:color="auto"/>
      </w:divBdr>
      <w:divsChild>
        <w:div w:id="54277448">
          <w:marLeft w:val="0"/>
          <w:marRight w:val="0"/>
          <w:marTop w:val="0"/>
          <w:marBottom w:val="0"/>
          <w:divBdr>
            <w:top w:val="none" w:sz="0" w:space="0" w:color="auto"/>
            <w:left w:val="none" w:sz="0" w:space="0" w:color="auto"/>
            <w:bottom w:val="none" w:sz="0" w:space="0" w:color="auto"/>
            <w:right w:val="none" w:sz="0" w:space="0" w:color="auto"/>
          </w:divBdr>
          <w:divsChild>
            <w:div w:id="54277500">
              <w:marLeft w:val="0"/>
              <w:marRight w:val="0"/>
              <w:marTop w:val="0"/>
              <w:marBottom w:val="0"/>
              <w:divBdr>
                <w:top w:val="none" w:sz="0" w:space="0" w:color="auto"/>
                <w:left w:val="none" w:sz="0" w:space="0" w:color="auto"/>
                <w:bottom w:val="none" w:sz="0" w:space="0" w:color="auto"/>
                <w:right w:val="none" w:sz="0" w:space="0" w:color="auto"/>
              </w:divBdr>
              <w:divsChild>
                <w:div w:id="54277436">
                  <w:marLeft w:val="150"/>
                  <w:marRight w:val="150"/>
                  <w:marTop w:val="0"/>
                  <w:marBottom w:val="0"/>
                  <w:divBdr>
                    <w:top w:val="none" w:sz="0" w:space="0" w:color="auto"/>
                    <w:left w:val="none" w:sz="0" w:space="0" w:color="auto"/>
                    <w:bottom w:val="none" w:sz="0" w:space="0" w:color="auto"/>
                    <w:right w:val="none" w:sz="0" w:space="0" w:color="auto"/>
                  </w:divBdr>
                  <w:divsChild>
                    <w:div w:id="54277524">
                      <w:marLeft w:val="0"/>
                      <w:marRight w:val="0"/>
                      <w:marTop w:val="0"/>
                      <w:marBottom w:val="0"/>
                      <w:divBdr>
                        <w:top w:val="none" w:sz="0" w:space="0" w:color="auto"/>
                        <w:left w:val="none" w:sz="0" w:space="0" w:color="auto"/>
                        <w:bottom w:val="none" w:sz="0" w:space="0" w:color="auto"/>
                        <w:right w:val="none" w:sz="0" w:space="0" w:color="auto"/>
                      </w:divBdr>
                      <w:divsChild>
                        <w:div w:id="54277526">
                          <w:marLeft w:val="0"/>
                          <w:marRight w:val="0"/>
                          <w:marTop w:val="225"/>
                          <w:marBottom w:val="0"/>
                          <w:divBdr>
                            <w:top w:val="none" w:sz="0" w:space="0" w:color="auto"/>
                            <w:left w:val="none" w:sz="0" w:space="0" w:color="auto"/>
                            <w:bottom w:val="none" w:sz="0" w:space="0" w:color="auto"/>
                            <w:right w:val="none" w:sz="0" w:space="0" w:color="auto"/>
                          </w:divBdr>
                          <w:divsChild>
                            <w:div w:id="542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24">
      <w:marLeft w:val="0"/>
      <w:marRight w:val="0"/>
      <w:marTop w:val="2175"/>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sChild>
            <w:div w:id="54277454">
              <w:marLeft w:val="0"/>
              <w:marRight w:val="0"/>
              <w:marTop w:val="0"/>
              <w:marBottom w:val="0"/>
              <w:divBdr>
                <w:top w:val="none" w:sz="0" w:space="0" w:color="auto"/>
                <w:left w:val="none" w:sz="0" w:space="0" w:color="auto"/>
                <w:bottom w:val="none" w:sz="0" w:space="0" w:color="auto"/>
                <w:right w:val="none" w:sz="0" w:space="0" w:color="auto"/>
              </w:divBdr>
              <w:divsChild>
                <w:div w:id="54277474">
                  <w:marLeft w:val="150"/>
                  <w:marRight w:val="150"/>
                  <w:marTop w:val="0"/>
                  <w:marBottom w:val="0"/>
                  <w:divBdr>
                    <w:top w:val="none" w:sz="0" w:space="0" w:color="auto"/>
                    <w:left w:val="none" w:sz="0" w:space="0" w:color="auto"/>
                    <w:bottom w:val="none" w:sz="0" w:space="0" w:color="auto"/>
                    <w:right w:val="none" w:sz="0" w:space="0" w:color="auto"/>
                  </w:divBdr>
                  <w:divsChild>
                    <w:div w:id="54277423">
                      <w:marLeft w:val="0"/>
                      <w:marRight w:val="0"/>
                      <w:marTop w:val="0"/>
                      <w:marBottom w:val="0"/>
                      <w:divBdr>
                        <w:top w:val="none" w:sz="0" w:space="0" w:color="auto"/>
                        <w:left w:val="none" w:sz="0" w:space="0" w:color="auto"/>
                        <w:bottom w:val="none" w:sz="0" w:space="0" w:color="auto"/>
                        <w:right w:val="none" w:sz="0" w:space="0" w:color="auto"/>
                      </w:divBdr>
                      <w:divsChild>
                        <w:div w:id="54277505">
                          <w:marLeft w:val="0"/>
                          <w:marRight w:val="0"/>
                          <w:marTop w:val="225"/>
                          <w:marBottom w:val="0"/>
                          <w:divBdr>
                            <w:top w:val="none" w:sz="0" w:space="0" w:color="auto"/>
                            <w:left w:val="none" w:sz="0" w:space="0" w:color="auto"/>
                            <w:bottom w:val="none" w:sz="0" w:space="0" w:color="auto"/>
                            <w:right w:val="none" w:sz="0" w:space="0" w:color="auto"/>
                          </w:divBdr>
                          <w:divsChild>
                            <w:div w:id="542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26">
      <w:marLeft w:val="0"/>
      <w:marRight w:val="0"/>
      <w:marTop w:val="2175"/>
      <w:marBottom w:val="0"/>
      <w:divBdr>
        <w:top w:val="none" w:sz="0" w:space="0" w:color="auto"/>
        <w:left w:val="none" w:sz="0" w:space="0" w:color="auto"/>
        <w:bottom w:val="none" w:sz="0" w:space="0" w:color="auto"/>
        <w:right w:val="none" w:sz="0" w:space="0" w:color="auto"/>
      </w:divBdr>
      <w:divsChild>
        <w:div w:id="54277494">
          <w:marLeft w:val="0"/>
          <w:marRight w:val="0"/>
          <w:marTop w:val="0"/>
          <w:marBottom w:val="0"/>
          <w:divBdr>
            <w:top w:val="none" w:sz="0" w:space="0" w:color="auto"/>
            <w:left w:val="none" w:sz="0" w:space="0" w:color="auto"/>
            <w:bottom w:val="none" w:sz="0" w:space="0" w:color="auto"/>
            <w:right w:val="none" w:sz="0" w:space="0" w:color="auto"/>
          </w:divBdr>
          <w:divsChild>
            <w:div w:id="54277514">
              <w:marLeft w:val="0"/>
              <w:marRight w:val="0"/>
              <w:marTop w:val="0"/>
              <w:marBottom w:val="0"/>
              <w:divBdr>
                <w:top w:val="none" w:sz="0" w:space="0" w:color="auto"/>
                <w:left w:val="none" w:sz="0" w:space="0" w:color="auto"/>
                <w:bottom w:val="none" w:sz="0" w:space="0" w:color="auto"/>
                <w:right w:val="none" w:sz="0" w:space="0" w:color="auto"/>
              </w:divBdr>
              <w:divsChild>
                <w:div w:id="54277472">
                  <w:marLeft w:val="150"/>
                  <w:marRight w:val="150"/>
                  <w:marTop w:val="0"/>
                  <w:marBottom w:val="0"/>
                  <w:divBdr>
                    <w:top w:val="none" w:sz="0" w:space="0" w:color="auto"/>
                    <w:left w:val="none" w:sz="0" w:space="0" w:color="auto"/>
                    <w:bottom w:val="none" w:sz="0" w:space="0" w:color="auto"/>
                    <w:right w:val="none" w:sz="0" w:space="0" w:color="auto"/>
                  </w:divBdr>
                  <w:divsChild>
                    <w:div w:id="54277453">
                      <w:marLeft w:val="0"/>
                      <w:marRight w:val="0"/>
                      <w:marTop w:val="0"/>
                      <w:marBottom w:val="0"/>
                      <w:divBdr>
                        <w:top w:val="none" w:sz="0" w:space="0" w:color="auto"/>
                        <w:left w:val="none" w:sz="0" w:space="0" w:color="auto"/>
                        <w:bottom w:val="none" w:sz="0" w:space="0" w:color="auto"/>
                        <w:right w:val="none" w:sz="0" w:space="0" w:color="auto"/>
                      </w:divBdr>
                      <w:divsChild>
                        <w:div w:id="54277513">
                          <w:marLeft w:val="0"/>
                          <w:marRight w:val="0"/>
                          <w:marTop w:val="225"/>
                          <w:marBottom w:val="0"/>
                          <w:divBdr>
                            <w:top w:val="none" w:sz="0" w:space="0" w:color="auto"/>
                            <w:left w:val="none" w:sz="0" w:space="0" w:color="auto"/>
                            <w:bottom w:val="none" w:sz="0" w:space="0" w:color="auto"/>
                            <w:right w:val="none" w:sz="0" w:space="0" w:color="auto"/>
                          </w:divBdr>
                          <w:divsChild>
                            <w:div w:id="54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45">
      <w:marLeft w:val="0"/>
      <w:marRight w:val="0"/>
      <w:marTop w:val="0"/>
      <w:marBottom w:val="0"/>
      <w:divBdr>
        <w:top w:val="none" w:sz="0" w:space="0" w:color="auto"/>
        <w:left w:val="none" w:sz="0" w:space="0" w:color="auto"/>
        <w:bottom w:val="none" w:sz="0" w:space="0" w:color="auto"/>
        <w:right w:val="none" w:sz="0" w:space="0" w:color="auto"/>
      </w:divBdr>
      <w:divsChild>
        <w:div w:id="54277536">
          <w:marLeft w:val="0"/>
          <w:marRight w:val="0"/>
          <w:marTop w:val="0"/>
          <w:marBottom w:val="0"/>
          <w:divBdr>
            <w:top w:val="none" w:sz="0" w:space="0" w:color="auto"/>
            <w:left w:val="none" w:sz="0" w:space="0" w:color="auto"/>
            <w:bottom w:val="none" w:sz="0" w:space="0" w:color="auto"/>
            <w:right w:val="none" w:sz="0" w:space="0" w:color="auto"/>
          </w:divBdr>
          <w:divsChild>
            <w:div w:id="54277531">
              <w:marLeft w:val="0"/>
              <w:marRight w:val="0"/>
              <w:marTop w:val="0"/>
              <w:marBottom w:val="0"/>
              <w:divBdr>
                <w:top w:val="none" w:sz="0" w:space="0" w:color="auto"/>
                <w:left w:val="none" w:sz="0" w:space="0" w:color="auto"/>
                <w:bottom w:val="none" w:sz="0" w:space="0" w:color="auto"/>
                <w:right w:val="none" w:sz="0" w:space="0" w:color="auto"/>
              </w:divBdr>
              <w:divsChild>
                <w:div w:id="54277402">
                  <w:marLeft w:val="0"/>
                  <w:marRight w:val="0"/>
                  <w:marTop w:val="0"/>
                  <w:marBottom w:val="0"/>
                  <w:divBdr>
                    <w:top w:val="none" w:sz="0" w:space="0" w:color="auto"/>
                    <w:left w:val="none" w:sz="0" w:space="0" w:color="auto"/>
                    <w:bottom w:val="none" w:sz="0" w:space="0" w:color="auto"/>
                    <w:right w:val="none" w:sz="0" w:space="0" w:color="auto"/>
                  </w:divBdr>
                  <w:divsChild>
                    <w:div w:id="54277506">
                      <w:marLeft w:val="0"/>
                      <w:marRight w:val="0"/>
                      <w:marTop w:val="0"/>
                      <w:marBottom w:val="0"/>
                      <w:divBdr>
                        <w:top w:val="none" w:sz="0" w:space="0" w:color="auto"/>
                        <w:left w:val="none" w:sz="0" w:space="0" w:color="auto"/>
                        <w:bottom w:val="none" w:sz="0" w:space="0" w:color="auto"/>
                        <w:right w:val="none" w:sz="0" w:space="0" w:color="auto"/>
                      </w:divBdr>
                      <w:divsChild>
                        <w:div w:id="54277438">
                          <w:marLeft w:val="0"/>
                          <w:marRight w:val="0"/>
                          <w:marTop w:val="0"/>
                          <w:marBottom w:val="0"/>
                          <w:divBdr>
                            <w:top w:val="none" w:sz="0" w:space="0" w:color="auto"/>
                            <w:left w:val="none" w:sz="0" w:space="0" w:color="auto"/>
                            <w:bottom w:val="none" w:sz="0" w:space="0" w:color="auto"/>
                            <w:right w:val="none" w:sz="0" w:space="0" w:color="auto"/>
                          </w:divBdr>
                          <w:divsChild>
                            <w:div w:id="54277422">
                              <w:marLeft w:val="0"/>
                              <w:marRight w:val="0"/>
                              <w:marTop w:val="0"/>
                              <w:marBottom w:val="150"/>
                              <w:divBdr>
                                <w:top w:val="none" w:sz="0" w:space="0" w:color="auto"/>
                                <w:left w:val="none" w:sz="0" w:space="0" w:color="auto"/>
                                <w:bottom w:val="none" w:sz="0" w:space="0" w:color="auto"/>
                                <w:right w:val="none" w:sz="0" w:space="0" w:color="auto"/>
                              </w:divBdr>
                              <w:divsChild>
                                <w:div w:id="54277517">
                                  <w:marLeft w:val="0"/>
                                  <w:marRight w:val="0"/>
                                  <w:marTop w:val="0"/>
                                  <w:marBottom w:val="150"/>
                                  <w:divBdr>
                                    <w:top w:val="none" w:sz="0" w:space="0" w:color="auto"/>
                                    <w:left w:val="none" w:sz="0" w:space="0" w:color="auto"/>
                                    <w:bottom w:val="none" w:sz="0" w:space="0" w:color="auto"/>
                                    <w:right w:val="none" w:sz="0" w:space="0" w:color="auto"/>
                                  </w:divBdr>
                                  <w:divsChild>
                                    <w:div w:id="54277451">
                                      <w:marLeft w:val="0"/>
                                      <w:marRight w:val="0"/>
                                      <w:marTop w:val="0"/>
                                      <w:marBottom w:val="0"/>
                                      <w:divBdr>
                                        <w:top w:val="none" w:sz="0" w:space="0" w:color="auto"/>
                                        <w:left w:val="none" w:sz="0" w:space="0" w:color="auto"/>
                                        <w:bottom w:val="none" w:sz="0" w:space="0" w:color="auto"/>
                                        <w:right w:val="none" w:sz="0" w:space="0" w:color="auto"/>
                                      </w:divBdr>
                                      <w:divsChild>
                                        <w:div w:id="54277421">
                                          <w:marLeft w:val="0"/>
                                          <w:marRight w:val="0"/>
                                          <w:marTop w:val="0"/>
                                          <w:marBottom w:val="0"/>
                                          <w:divBdr>
                                            <w:top w:val="none" w:sz="0" w:space="0" w:color="auto"/>
                                            <w:left w:val="none" w:sz="0" w:space="0" w:color="auto"/>
                                            <w:bottom w:val="none" w:sz="0" w:space="0" w:color="auto"/>
                                            <w:right w:val="none" w:sz="0" w:space="0" w:color="auto"/>
                                          </w:divBdr>
                                          <w:divsChild>
                                            <w:div w:id="54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77447">
      <w:marLeft w:val="0"/>
      <w:marRight w:val="0"/>
      <w:marTop w:val="2175"/>
      <w:marBottom w:val="0"/>
      <w:divBdr>
        <w:top w:val="none" w:sz="0" w:space="0" w:color="auto"/>
        <w:left w:val="none" w:sz="0" w:space="0" w:color="auto"/>
        <w:bottom w:val="none" w:sz="0" w:space="0" w:color="auto"/>
        <w:right w:val="none" w:sz="0" w:space="0" w:color="auto"/>
      </w:divBdr>
      <w:divsChild>
        <w:div w:id="54277484">
          <w:marLeft w:val="0"/>
          <w:marRight w:val="0"/>
          <w:marTop w:val="0"/>
          <w:marBottom w:val="0"/>
          <w:divBdr>
            <w:top w:val="none" w:sz="0" w:space="0" w:color="auto"/>
            <w:left w:val="none" w:sz="0" w:space="0" w:color="auto"/>
            <w:bottom w:val="none" w:sz="0" w:space="0" w:color="auto"/>
            <w:right w:val="none" w:sz="0" w:space="0" w:color="auto"/>
          </w:divBdr>
          <w:divsChild>
            <w:div w:id="54277397">
              <w:marLeft w:val="0"/>
              <w:marRight w:val="0"/>
              <w:marTop w:val="0"/>
              <w:marBottom w:val="0"/>
              <w:divBdr>
                <w:top w:val="none" w:sz="0" w:space="0" w:color="auto"/>
                <w:left w:val="none" w:sz="0" w:space="0" w:color="auto"/>
                <w:bottom w:val="none" w:sz="0" w:space="0" w:color="auto"/>
                <w:right w:val="none" w:sz="0" w:space="0" w:color="auto"/>
              </w:divBdr>
              <w:divsChild>
                <w:div w:id="54277409">
                  <w:marLeft w:val="150"/>
                  <w:marRight w:val="150"/>
                  <w:marTop w:val="0"/>
                  <w:marBottom w:val="0"/>
                  <w:divBdr>
                    <w:top w:val="none" w:sz="0" w:space="0" w:color="auto"/>
                    <w:left w:val="none" w:sz="0" w:space="0" w:color="auto"/>
                    <w:bottom w:val="none" w:sz="0" w:space="0" w:color="auto"/>
                    <w:right w:val="none" w:sz="0" w:space="0" w:color="auto"/>
                  </w:divBdr>
                  <w:divsChild>
                    <w:div w:id="54277428">
                      <w:marLeft w:val="0"/>
                      <w:marRight w:val="0"/>
                      <w:marTop w:val="0"/>
                      <w:marBottom w:val="0"/>
                      <w:divBdr>
                        <w:top w:val="none" w:sz="0" w:space="0" w:color="auto"/>
                        <w:left w:val="none" w:sz="0" w:space="0" w:color="auto"/>
                        <w:bottom w:val="none" w:sz="0" w:space="0" w:color="auto"/>
                        <w:right w:val="none" w:sz="0" w:space="0" w:color="auto"/>
                      </w:divBdr>
                      <w:divsChild>
                        <w:div w:id="54277480">
                          <w:marLeft w:val="0"/>
                          <w:marRight w:val="0"/>
                          <w:marTop w:val="225"/>
                          <w:marBottom w:val="0"/>
                          <w:divBdr>
                            <w:top w:val="none" w:sz="0" w:space="0" w:color="auto"/>
                            <w:left w:val="none" w:sz="0" w:space="0" w:color="auto"/>
                            <w:bottom w:val="none" w:sz="0" w:space="0" w:color="auto"/>
                            <w:right w:val="none" w:sz="0" w:space="0" w:color="auto"/>
                          </w:divBdr>
                          <w:divsChild>
                            <w:div w:id="542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52">
      <w:marLeft w:val="0"/>
      <w:marRight w:val="0"/>
      <w:marTop w:val="0"/>
      <w:marBottom w:val="0"/>
      <w:divBdr>
        <w:top w:val="none" w:sz="0" w:space="0" w:color="auto"/>
        <w:left w:val="none" w:sz="0" w:space="0" w:color="auto"/>
        <w:bottom w:val="none" w:sz="0" w:space="0" w:color="auto"/>
        <w:right w:val="none" w:sz="0" w:space="0" w:color="auto"/>
      </w:divBdr>
      <w:divsChild>
        <w:div w:id="54277430">
          <w:marLeft w:val="0"/>
          <w:marRight w:val="0"/>
          <w:marTop w:val="0"/>
          <w:marBottom w:val="180"/>
          <w:divBdr>
            <w:top w:val="single" w:sz="18" w:space="0" w:color="FF3300"/>
            <w:left w:val="none" w:sz="0" w:space="0" w:color="auto"/>
            <w:bottom w:val="none" w:sz="0" w:space="0" w:color="auto"/>
            <w:right w:val="none" w:sz="0" w:space="0" w:color="auto"/>
          </w:divBdr>
          <w:divsChild>
            <w:div w:id="54277482">
              <w:marLeft w:val="0"/>
              <w:marRight w:val="0"/>
              <w:marTop w:val="0"/>
              <w:marBottom w:val="0"/>
              <w:divBdr>
                <w:top w:val="none" w:sz="0" w:space="0" w:color="auto"/>
                <w:left w:val="none" w:sz="0" w:space="0" w:color="auto"/>
                <w:bottom w:val="none" w:sz="0" w:space="0" w:color="auto"/>
                <w:right w:val="none" w:sz="0" w:space="0" w:color="auto"/>
              </w:divBdr>
              <w:divsChild>
                <w:div w:id="54277406">
                  <w:marLeft w:val="0"/>
                  <w:marRight w:val="-5040"/>
                  <w:marTop w:val="0"/>
                  <w:marBottom w:val="0"/>
                  <w:divBdr>
                    <w:top w:val="none" w:sz="0" w:space="0" w:color="auto"/>
                    <w:left w:val="none" w:sz="0" w:space="0" w:color="auto"/>
                    <w:bottom w:val="none" w:sz="0" w:space="0" w:color="auto"/>
                    <w:right w:val="none" w:sz="0" w:space="0" w:color="auto"/>
                  </w:divBdr>
                  <w:divsChild>
                    <w:div w:id="542774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4277461">
      <w:marLeft w:val="0"/>
      <w:marRight w:val="0"/>
      <w:marTop w:val="2175"/>
      <w:marBottom w:val="0"/>
      <w:divBdr>
        <w:top w:val="none" w:sz="0" w:space="0" w:color="auto"/>
        <w:left w:val="none" w:sz="0" w:space="0" w:color="auto"/>
        <w:bottom w:val="none" w:sz="0" w:space="0" w:color="auto"/>
        <w:right w:val="none" w:sz="0" w:space="0" w:color="auto"/>
      </w:divBdr>
      <w:divsChild>
        <w:div w:id="54277499">
          <w:marLeft w:val="0"/>
          <w:marRight w:val="0"/>
          <w:marTop w:val="0"/>
          <w:marBottom w:val="0"/>
          <w:divBdr>
            <w:top w:val="none" w:sz="0" w:space="0" w:color="auto"/>
            <w:left w:val="none" w:sz="0" w:space="0" w:color="auto"/>
            <w:bottom w:val="none" w:sz="0" w:space="0" w:color="auto"/>
            <w:right w:val="none" w:sz="0" w:space="0" w:color="auto"/>
          </w:divBdr>
          <w:divsChild>
            <w:div w:id="54277502">
              <w:marLeft w:val="0"/>
              <w:marRight w:val="0"/>
              <w:marTop w:val="0"/>
              <w:marBottom w:val="0"/>
              <w:divBdr>
                <w:top w:val="none" w:sz="0" w:space="0" w:color="auto"/>
                <w:left w:val="none" w:sz="0" w:space="0" w:color="auto"/>
                <w:bottom w:val="none" w:sz="0" w:space="0" w:color="auto"/>
                <w:right w:val="none" w:sz="0" w:space="0" w:color="auto"/>
              </w:divBdr>
              <w:divsChild>
                <w:div w:id="54277528">
                  <w:marLeft w:val="150"/>
                  <w:marRight w:val="150"/>
                  <w:marTop w:val="0"/>
                  <w:marBottom w:val="0"/>
                  <w:divBdr>
                    <w:top w:val="none" w:sz="0" w:space="0" w:color="auto"/>
                    <w:left w:val="none" w:sz="0" w:space="0" w:color="auto"/>
                    <w:bottom w:val="none" w:sz="0" w:space="0" w:color="auto"/>
                    <w:right w:val="none" w:sz="0" w:space="0" w:color="auto"/>
                  </w:divBdr>
                  <w:divsChild>
                    <w:div w:id="54277388">
                      <w:marLeft w:val="0"/>
                      <w:marRight w:val="0"/>
                      <w:marTop w:val="0"/>
                      <w:marBottom w:val="0"/>
                      <w:divBdr>
                        <w:top w:val="none" w:sz="0" w:space="0" w:color="auto"/>
                        <w:left w:val="none" w:sz="0" w:space="0" w:color="auto"/>
                        <w:bottom w:val="none" w:sz="0" w:space="0" w:color="auto"/>
                        <w:right w:val="none" w:sz="0" w:space="0" w:color="auto"/>
                      </w:divBdr>
                      <w:divsChild>
                        <w:div w:id="54277440">
                          <w:marLeft w:val="0"/>
                          <w:marRight w:val="0"/>
                          <w:marTop w:val="225"/>
                          <w:marBottom w:val="0"/>
                          <w:divBdr>
                            <w:top w:val="none" w:sz="0" w:space="0" w:color="auto"/>
                            <w:left w:val="none" w:sz="0" w:space="0" w:color="auto"/>
                            <w:bottom w:val="none" w:sz="0" w:space="0" w:color="auto"/>
                            <w:right w:val="none" w:sz="0" w:space="0" w:color="auto"/>
                          </w:divBdr>
                          <w:divsChild>
                            <w:div w:id="542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75">
      <w:marLeft w:val="0"/>
      <w:marRight w:val="0"/>
      <w:marTop w:val="2175"/>
      <w:marBottom w:val="0"/>
      <w:divBdr>
        <w:top w:val="none" w:sz="0" w:space="0" w:color="auto"/>
        <w:left w:val="none" w:sz="0" w:space="0" w:color="auto"/>
        <w:bottom w:val="none" w:sz="0" w:space="0" w:color="auto"/>
        <w:right w:val="none" w:sz="0" w:space="0" w:color="auto"/>
      </w:divBdr>
      <w:divsChild>
        <w:div w:id="54277487">
          <w:marLeft w:val="0"/>
          <w:marRight w:val="0"/>
          <w:marTop w:val="0"/>
          <w:marBottom w:val="0"/>
          <w:divBdr>
            <w:top w:val="none" w:sz="0" w:space="0" w:color="auto"/>
            <w:left w:val="none" w:sz="0" w:space="0" w:color="auto"/>
            <w:bottom w:val="none" w:sz="0" w:space="0" w:color="auto"/>
            <w:right w:val="none" w:sz="0" w:space="0" w:color="auto"/>
          </w:divBdr>
          <w:divsChild>
            <w:div w:id="54277407">
              <w:marLeft w:val="0"/>
              <w:marRight w:val="0"/>
              <w:marTop w:val="0"/>
              <w:marBottom w:val="0"/>
              <w:divBdr>
                <w:top w:val="none" w:sz="0" w:space="0" w:color="auto"/>
                <w:left w:val="none" w:sz="0" w:space="0" w:color="auto"/>
                <w:bottom w:val="none" w:sz="0" w:space="0" w:color="auto"/>
                <w:right w:val="none" w:sz="0" w:space="0" w:color="auto"/>
              </w:divBdr>
              <w:divsChild>
                <w:div w:id="54277492">
                  <w:marLeft w:val="150"/>
                  <w:marRight w:val="150"/>
                  <w:marTop w:val="0"/>
                  <w:marBottom w:val="0"/>
                  <w:divBdr>
                    <w:top w:val="none" w:sz="0" w:space="0" w:color="auto"/>
                    <w:left w:val="none" w:sz="0" w:space="0" w:color="auto"/>
                    <w:bottom w:val="none" w:sz="0" w:space="0" w:color="auto"/>
                    <w:right w:val="none" w:sz="0" w:space="0" w:color="auto"/>
                  </w:divBdr>
                  <w:divsChild>
                    <w:div w:id="54277459">
                      <w:marLeft w:val="0"/>
                      <w:marRight w:val="0"/>
                      <w:marTop w:val="0"/>
                      <w:marBottom w:val="0"/>
                      <w:divBdr>
                        <w:top w:val="none" w:sz="0" w:space="0" w:color="auto"/>
                        <w:left w:val="none" w:sz="0" w:space="0" w:color="auto"/>
                        <w:bottom w:val="none" w:sz="0" w:space="0" w:color="auto"/>
                        <w:right w:val="none" w:sz="0" w:space="0" w:color="auto"/>
                      </w:divBdr>
                      <w:divsChild>
                        <w:div w:id="54277439">
                          <w:marLeft w:val="0"/>
                          <w:marRight w:val="0"/>
                          <w:marTop w:val="225"/>
                          <w:marBottom w:val="0"/>
                          <w:divBdr>
                            <w:top w:val="none" w:sz="0" w:space="0" w:color="auto"/>
                            <w:left w:val="none" w:sz="0" w:space="0" w:color="auto"/>
                            <w:bottom w:val="none" w:sz="0" w:space="0" w:color="auto"/>
                            <w:right w:val="none" w:sz="0" w:space="0" w:color="auto"/>
                          </w:divBdr>
                          <w:divsChild>
                            <w:div w:id="542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477">
      <w:marLeft w:val="0"/>
      <w:marRight w:val="0"/>
      <w:marTop w:val="0"/>
      <w:marBottom w:val="0"/>
      <w:divBdr>
        <w:top w:val="none" w:sz="0" w:space="0" w:color="auto"/>
        <w:left w:val="none" w:sz="0" w:space="0" w:color="auto"/>
        <w:bottom w:val="none" w:sz="0" w:space="0" w:color="auto"/>
        <w:right w:val="none" w:sz="0" w:space="0" w:color="auto"/>
      </w:divBdr>
      <w:divsChild>
        <w:div w:id="54277503">
          <w:marLeft w:val="0"/>
          <w:marRight w:val="0"/>
          <w:marTop w:val="0"/>
          <w:marBottom w:val="0"/>
          <w:divBdr>
            <w:top w:val="none" w:sz="0" w:space="0" w:color="auto"/>
            <w:left w:val="none" w:sz="0" w:space="0" w:color="auto"/>
            <w:bottom w:val="none" w:sz="0" w:space="0" w:color="auto"/>
            <w:right w:val="none" w:sz="0" w:space="0" w:color="auto"/>
          </w:divBdr>
          <w:divsChild>
            <w:div w:id="54277497">
              <w:marLeft w:val="0"/>
              <w:marRight w:val="0"/>
              <w:marTop w:val="0"/>
              <w:marBottom w:val="0"/>
              <w:divBdr>
                <w:top w:val="none" w:sz="0" w:space="0" w:color="auto"/>
                <w:left w:val="none" w:sz="0" w:space="0" w:color="auto"/>
                <w:bottom w:val="none" w:sz="0" w:space="0" w:color="auto"/>
                <w:right w:val="none" w:sz="0" w:space="0" w:color="auto"/>
              </w:divBdr>
              <w:divsChild>
                <w:div w:id="54277429">
                  <w:marLeft w:val="0"/>
                  <w:marRight w:val="0"/>
                  <w:marTop w:val="0"/>
                  <w:marBottom w:val="0"/>
                  <w:divBdr>
                    <w:top w:val="none" w:sz="0" w:space="0" w:color="auto"/>
                    <w:left w:val="none" w:sz="0" w:space="0" w:color="auto"/>
                    <w:bottom w:val="none" w:sz="0" w:space="0" w:color="auto"/>
                    <w:right w:val="none" w:sz="0" w:space="0" w:color="auto"/>
                  </w:divBdr>
                  <w:divsChild>
                    <w:div w:id="54277408">
                      <w:marLeft w:val="0"/>
                      <w:marRight w:val="0"/>
                      <w:marTop w:val="0"/>
                      <w:marBottom w:val="0"/>
                      <w:divBdr>
                        <w:top w:val="none" w:sz="0" w:space="0" w:color="auto"/>
                        <w:left w:val="none" w:sz="0" w:space="0" w:color="auto"/>
                        <w:bottom w:val="none" w:sz="0" w:space="0" w:color="auto"/>
                        <w:right w:val="none" w:sz="0" w:space="0" w:color="auto"/>
                      </w:divBdr>
                      <w:divsChild>
                        <w:div w:id="54277432">
                          <w:marLeft w:val="0"/>
                          <w:marRight w:val="0"/>
                          <w:marTop w:val="0"/>
                          <w:marBottom w:val="0"/>
                          <w:divBdr>
                            <w:top w:val="none" w:sz="0" w:space="0" w:color="auto"/>
                            <w:left w:val="none" w:sz="0" w:space="0" w:color="auto"/>
                            <w:bottom w:val="none" w:sz="0" w:space="0" w:color="auto"/>
                            <w:right w:val="none" w:sz="0" w:space="0" w:color="auto"/>
                          </w:divBdr>
                          <w:divsChild>
                            <w:div w:id="54277401">
                              <w:marLeft w:val="0"/>
                              <w:marRight w:val="0"/>
                              <w:marTop w:val="0"/>
                              <w:marBottom w:val="150"/>
                              <w:divBdr>
                                <w:top w:val="none" w:sz="0" w:space="0" w:color="auto"/>
                                <w:left w:val="none" w:sz="0" w:space="0" w:color="auto"/>
                                <w:bottom w:val="none" w:sz="0" w:space="0" w:color="auto"/>
                                <w:right w:val="none" w:sz="0" w:space="0" w:color="auto"/>
                              </w:divBdr>
                              <w:divsChild>
                                <w:div w:id="54277390">
                                  <w:marLeft w:val="0"/>
                                  <w:marRight w:val="0"/>
                                  <w:marTop w:val="0"/>
                                  <w:marBottom w:val="150"/>
                                  <w:divBdr>
                                    <w:top w:val="none" w:sz="0" w:space="0" w:color="auto"/>
                                    <w:left w:val="none" w:sz="0" w:space="0" w:color="auto"/>
                                    <w:bottom w:val="none" w:sz="0" w:space="0" w:color="auto"/>
                                    <w:right w:val="none" w:sz="0" w:space="0" w:color="auto"/>
                                  </w:divBdr>
                                  <w:divsChild>
                                    <w:div w:id="54277414">
                                      <w:marLeft w:val="0"/>
                                      <w:marRight w:val="0"/>
                                      <w:marTop w:val="0"/>
                                      <w:marBottom w:val="0"/>
                                      <w:divBdr>
                                        <w:top w:val="none" w:sz="0" w:space="0" w:color="auto"/>
                                        <w:left w:val="none" w:sz="0" w:space="0" w:color="auto"/>
                                        <w:bottom w:val="none" w:sz="0" w:space="0" w:color="auto"/>
                                        <w:right w:val="none" w:sz="0" w:space="0" w:color="auto"/>
                                      </w:divBdr>
                                      <w:divsChild>
                                        <w:div w:id="54277443">
                                          <w:marLeft w:val="0"/>
                                          <w:marRight w:val="0"/>
                                          <w:marTop w:val="0"/>
                                          <w:marBottom w:val="0"/>
                                          <w:divBdr>
                                            <w:top w:val="none" w:sz="0" w:space="0" w:color="auto"/>
                                            <w:left w:val="none" w:sz="0" w:space="0" w:color="auto"/>
                                            <w:bottom w:val="none" w:sz="0" w:space="0" w:color="auto"/>
                                            <w:right w:val="none" w:sz="0" w:space="0" w:color="auto"/>
                                          </w:divBdr>
                                          <w:divsChild>
                                            <w:div w:id="54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77501">
      <w:marLeft w:val="0"/>
      <w:marRight w:val="0"/>
      <w:marTop w:val="2175"/>
      <w:marBottom w:val="0"/>
      <w:divBdr>
        <w:top w:val="none" w:sz="0" w:space="0" w:color="auto"/>
        <w:left w:val="none" w:sz="0" w:space="0" w:color="auto"/>
        <w:bottom w:val="none" w:sz="0" w:space="0" w:color="auto"/>
        <w:right w:val="none" w:sz="0" w:space="0" w:color="auto"/>
      </w:divBdr>
      <w:divsChild>
        <w:div w:id="54277495">
          <w:marLeft w:val="0"/>
          <w:marRight w:val="0"/>
          <w:marTop w:val="0"/>
          <w:marBottom w:val="0"/>
          <w:divBdr>
            <w:top w:val="none" w:sz="0" w:space="0" w:color="auto"/>
            <w:left w:val="none" w:sz="0" w:space="0" w:color="auto"/>
            <w:bottom w:val="none" w:sz="0" w:space="0" w:color="auto"/>
            <w:right w:val="none" w:sz="0" w:space="0" w:color="auto"/>
          </w:divBdr>
          <w:divsChild>
            <w:div w:id="54277525">
              <w:marLeft w:val="0"/>
              <w:marRight w:val="0"/>
              <w:marTop w:val="0"/>
              <w:marBottom w:val="0"/>
              <w:divBdr>
                <w:top w:val="none" w:sz="0" w:space="0" w:color="auto"/>
                <w:left w:val="none" w:sz="0" w:space="0" w:color="auto"/>
                <w:bottom w:val="none" w:sz="0" w:space="0" w:color="auto"/>
                <w:right w:val="none" w:sz="0" w:space="0" w:color="auto"/>
              </w:divBdr>
              <w:divsChild>
                <w:div w:id="54277427">
                  <w:marLeft w:val="150"/>
                  <w:marRight w:val="150"/>
                  <w:marTop w:val="0"/>
                  <w:marBottom w:val="0"/>
                  <w:divBdr>
                    <w:top w:val="none" w:sz="0" w:space="0" w:color="auto"/>
                    <w:left w:val="none" w:sz="0" w:space="0" w:color="auto"/>
                    <w:bottom w:val="none" w:sz="0" w:space="0" w:color="auto"/>
                    <w:right w:val="none" w:sz="0" w:space="0" w:color="auto"/>
                  </w:divBdr>
                  <w:divsChild>
                    <w:div w:id="54277537">
                      <w:marLeft w:val="0"/>
                      <w:marRight w:val="0"/>
                      <w:marTop w:val="0"/>
                      <w:marBottom w:val="0"/>
                      <w:divBdr>
                        <w:top w:val="none" w:sz="0" w:space="0" w:color="auto"/>
                        <w:left w:val="none" w:sz="0" w:space="0" w:color="auto"/>
                        <w:bottom w:val="none" w:sz="0" w:space="0" w:color="auto"/>
                        <w:right w:val="none" w:sz="0" w:space="0" w:color="auto"/>
                      </w:divBdr>
                      <w:divsChild>
                        <w:div w:id="54277485">
                          <w:marLeft w:val="0"/>
                          <w:marRight w:val="0"/>
                          <w:marTop w:val="225"/>
                          <w:marBottom w:val="0"/>
                          <w:divBdr>
                            <w:top w:val="none" w:sz="0" w:space="0" w:color="auto"/>
                            <w:left w:val="none" w:sz="0" w:space="0" w:color="auto"/>
                            <w:bottom w:val="none" w:sz="0" w:space="0" w:color="auto"/>
                            <w:right w:val="none" w:sz="0" w:space="0" w:color="auto"/>
                          </w:divBdr>
                          <w:divsChild>
                            <w:div w:id="54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07">
      <w:marLeft w:val="0"/>
      <w:marRight w:val="0"/>
      <w:marTop w:val="2175"/>
      <w:marBottom w:val="0"/>
      <w:divBdr>
        <w:top w:val="none" w:sz="0" w:space="0" w:color="auto"/>
        <w:left w:val="none" w:sz="0" w:space="0" w:color="auto"/>
        <w:bottom w:val="none" w:sz="0" w:space="0" w:color="auto"/>
        <w:right w:val="none" w:sz="0" w:space="0" w:color="auto"/>
      </w:divBdr>
      <w:divsChild>
        <w:div w:id="54277488">
          <w:marLeft w:val="0"/>
          <w:marRight w:val="0"/>
          <w:marTop w:val="0"/>
          <w:marBottom w:val="0"/>
          <w:divBdr>
            <w:top w:val="none" w:sz="0" w:space="0" w:color="auto"/>
            <w:left w:val="none" w:sz="0" w:space="0" w:color="auto"/>
            <w:bottom w:val="none" w:sz="0" w:space="0" w:color="auto"/>
            <w:right w:val="none" w:sz="0" w:space="0" w:color="auto"/>
          </w:divBdr>
          <w:divsChild>
            <w:div w:id="54277520">
              <w:marLeft w:val="0"/>
              <w:marRight w:val="0"/>
              <w:marTop w:val="0"/>
              <w:marBottom w:val="0"/>
              <w:divBdr>
                <w:top w:val="none" w:sz="0" w:space="0" w:color="auto"/>
                <w:left w:val="none" w:sz="0" w:space="0" w:color="auto"/>
                <w:bottom w:val="none" w:sz="0" w:space="0" w:color="auto"/>
                <w:right w:val="none" w:sz="0" w:space="0" w:color="auto"/>
              </w:divBdr>
              <w:divsChild>
                <w:div w:id="54277521">
                  <w:marLeft w:val="150"/>
                  <w:marRight w:val="150"/>
                  <w:marTop w:val="0"/>
                  <w:marBottom w:val="0"/>
                  <w:divBdr>
                    <w:top w:val="none" w:sz="0" w:space="0" w:color="auto"/>
                    <w:left w:val="none" w:sz="0" w:space="0" w:color="auto"/>
                    <w:bottom w:val="none" w:sz="0" w:space="0" w:color="auto"/>
                    <w:right w:val="none" w:sz="0" w:space="0" w:color="auto"/>
                  </w:divBdr>
                  <w:divsChild>
                    <w:div w:id="54277522">
                      <w:marLeft w:val="0"/>
                      <w:marRight w:val="0"/>
                      <w:marTop w:val="0"/>
                      <w:marBottom w:val="0"/>
                      <w:divBdr>
                        <w:top w:val="none" w:sz="0" w:space="0" w:color="auto"/>
                        <w:left w:val="none" w:sz="0" w:space="0" w:color="auto"/>
                        <w:bottom w:val="none" w:sz="0" w:space="0" w:color="auto"/>
                        <w:right w:val="none" w:sz="0" w:space="0" w:color="auto"/>
                      </w:divBdr>
                      <w:divsChild>
                        <w:div w:id="54277469">
                          <w:marLeft w:val="0"/>
                          <w:marRight w:val="0"/>
                          <w:marTop w:val="225"/>
                          <w:marBottom w:val="0"/>
                          <w:divBdr>
                            <w:top w:val="none" w:sz="0" w:space="0" w:color="auto"/>
                            <w:left w:val="none" w:sz="0" w:space="0" w:color="auto"/>
                            <w:bottom w:val="none" w:sz="0" w:space="0" w:color="auto"/>
                            <w:right w:val="none" w:sz="0" w:space="0" w:color="auto"/>
                          </w:divBdr>
                          <w:divsChild>
                            <w:div w:id="542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15">
      <w:marLeft w:val="0"/>
      <w:marRight w:val="0"/>
      <w:marTop w:val="2175"/>
      <w:marBottom w:val="0"/>
      <w:divBdr>
        <w:top w:val="none" w:sz="0" w:space="0" w:color="auto"/>
        <w:left w:val="none" w:sz="0" w:space="0" w:color="auto"/>
        <w:bottom w:val="none" w:sz="0" w:space="0" w:color="auto"/>
        <w:right w:val="none" w:sz="0" w:space="0" w:color="auto"/>
      </w:divBdr>
      <w:divsChild>
        <w:div w:id="54277446">
          <w:marLeft w:val="0"/>
          <w:marRight w:val="0"/>
          <w:marTop w:val="0"/>
          <w:marBottom w:val="0"/>
          <w:divBdr>
            <w:top w:val="none" w:sz="0" w:space="0" w:color="auto"/>
            <w:left w:val="none" w:sz="0" w:space="0" w:color="auto"/>
            <w:bottom w:val="none" w:sz="0" w:space="0" w:color="auto"/>
            <w:right w:val="none" w:sz="0" w:space="0" w:color="auto"/>
          </w:divBdr>
          <w:divsChild>
            <w:div w:id="54277395">
              <w:marLeft w:val="0"/>
              <w:marRight w:val="0"/>
              <w:marTop w:val="0"/>
              <w:marBottom w:val="0"/>
              <w:divBdr>
                <w:top w:val="none" w:sz="0" w:space="0" w:color="auto"/>
                <w:left w:val="none" w:sz="0" w:space="0" w:color="auto"/>
                <w:bottom w:val="none" w:sz="0" w:space="0" w:color="auto"/>
                <w:right w:val="none" w:sz="0" w:space="0" w:color="auto"/>
              </w:divBdr>
              <w:divsChild>
                <w:div w:id="54277450">
                  <w:marLeft w:val="150"/>
                  <w:marRight w:val="150"/>
                  <w:marTop w:val="0"/>
                  <w:marBottom w:val="0"/>
                  <w:divBdr>
                    <w:top w:val="none" w:sz="0" w:space="0" w:color="auto"/>
                    <w:left w:val="none" w:sz="0" w:space="0" w:color="auto"/>
                    <w:bottom w:val="none" w:sz="0" w:space="0" w:color="auto"/>
                    <w:right w:val="none" w:sz="0" w:space="0" w:color="auto"/>
                  </w:divBdr>
                  <w:divsChild>
                    <w:div w:id="54277498">
                      <w:marLeft w:val="0"/>
                      <w:marRight w:val="0"/>
                      <w:marTop w:val="0"/>
                      <w:marBottom w:val="0"/>
                      <w:divBdr>
                        <w:top w:val="none" w:sz="0" w:space="0" w:color="auto"/>
                        <w:left w:val="none" w:sz="0" w:space="0" w:color="auto"/>
                        <w:bottom w:val="none" w:sz="0" w:space="0" w:color="auto"/>
                        <w:right w:val="none" w:sz="0" w:space="0" w:color="auto"/>
                      </w:divBdr>
                      <w:divsChild>
                        <w:div w:id="54277491">
                          <w:marLeft w:val="0"/>
                          <w:marRight w:val="0"/>
                          <w:marTop w:val="0"/>
                          <w:marBottom w:val="0"/>
                          <w:divBdr>
                            <w:top w:val="none" w:sz="0" w:space="0" w:color="auto"/>
                            <w:left w:val="none" w:sz="0" w:space="0" w:color="auto"/>
                            <w:bottom w:val="none" w:sz="0" w:space="0" w:color="auto"/>
                            <w:right w:val="none" w:sz="0" w:space="0" w:color="auto"/>
                          </w:divBdr>
                          <w:divsChild>
                            <w:div w:id="54277479">
                              <w:marLeft w:val="75"/>
                              <w:marRight w:val="225"/>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16">
      <w:marLeft w:val="0"/>
      <w:marRight w:val="0"/>
      <w:marTop w:val="0"/>
      <w:marBottom w:val="0"/>
      <w:divBdr>
        <w:top w:val="none" w:sz="0" w:space="0" w:color="auto"/>
        <w:left w:val="none" w:sz="0" w:space="0" w:color="auto"/>
        <w:bottom w:val="none" w:sz="0" w:space="0" w:color="auto"/>
        <w:right w:val="none" w:sz="0" w:space="0" w:color="auto"/>
      </w:divBdr>
      <w:divsChild>
        <w:div w:id="54277504">
          <w:marLeft w:val="0"/>
          <w:marRight w:val="0"/>
          <w:marTop w:val="0"/>
          <w:marBottom w:val="0"/>
          <w:divBdr>
            <w:top w:val="none" w:sz="0" w:space="0" w:color="auto"/>
            <w:left w:val="none" w:sz="0" w:space="0" w:color="auto"/>
            <w:bottom w:val="none" w:sz="0" w:space="0" w:color="auto"/>
            <w:right w:val="none" w:sz="0" w:space="0" w:color="auto"/>
          </w:divBdr>
          <w:divsChild>
            <w:div w:id="54277481">
              <w:marLeft w:val="0"/>
              <w:marRight w:val="0"/>
              <w:marTop w:val="0"/>
              <w:marBottom w:val="0"/>
              <w:divBdr>
                <w:top w:val="none" w:sz="0" w:space="0" w:color="auto"/>
                <w:left w:val="none" w:sz="0" w:space="0" w:color="auto"/>
                <w:bottom w:val="none" w:sz="0" w:space="0" w:color="auto"/>
                <w:right w:val="none" w:sz="0" w:space="0" w:color="auto"/>
              </w:divBdr>
              <w:divsChild>
                <w:div w:id="54277403">
                  <w:marLeft w:val="0"/>
                  <w:marRight w:val="0"/>
                  <w:marTop w:val="0"/>
                  <w:marBottom w:val="0"/>
                  <w:divBdr>
                    <w:top w:val="none" w:sz="0" w:space="0" w:color="auto"/>
                    <w:left w:val="none" w:sz="0" w:space="0" w:color="auto"/>
                    <w:bottom w:val="none" w:sz="0" w:space="0" w:color="auto"/>
                    <w:right w:val="none" w:sz="0" w:space="0" w:color="auto"/>
                  </w:divBdr>
                  <w:divsChild>
                    <w:div w:id="54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7519">
      <w:marLeft w:val="0"/>
      <w:marRight w:val="0"/>
      <w:marTop w:val="2175"/>
      <w:marBottom w:val="0"/>
      <w:divBdr>
        <w:top w:val="none" w:sz="0" w:space="0" w:color="auto"/>
        <w:left w:val="none" w:sz="0" w:space="0" w:color="auto"/>
        <w:bottom w:val="none" w:sz="0" w:space="0" w:color="auto"/>
        <w:right w:val="none" w:sz="0" w:space="0" w:color="auto"/>
      </w:divBdr>
      <w:divsChild>
        <w:div w:id="54277410">
          <w:marLeft w:val="0"/>
          <w:marRight w:val="0"/>
          <w:marTop w:val="0"/>
          <w:marBottom w:val="0"/>
          <w:divBdr>
            <w:top w:val="none" w:sz="0" w:space="0" w:color="auto"/>
            <w:left w:val="none" w:sz="0" w:space="0" w:color="auto"/>
            <w:bottom w:val="none" w:sz="0" w:space="0" w:color="auto"/>
            <w:right w:val="none" w:sz="0" w:space="0" w:color="auto"/>
          </w:divBdr>
          <w:divsChild>
            <w:div w:id="54277456">
              <w:marLeft w:val="0"/>
              <w:marRight w:val="0"/>
              <w:marTop w:val="0"/>
              <w:marBottom w:val="0"/>
              <w:divBdr>
                <w:top w:val="none" w:sz="0" w:space="0" w:color="auto"/>
                <w:left w:val="none" w:sz="0" w:space="0" w:color="auto"/>
                <w:bottom w:val="none" w:sz="0" w:space="0" w:color="auto"/>
                <w:right w:val="none" w:sz="0" w:space="0" w:color="auto"/>
              </w:divBdr>
              <w:divsChild>
                <w:div w:id="54277464">
                  <w:marLeft w:val="150"/>
                  <w:marRight w:val="150"/>
                  <w:marTop w:val="0"/>
                  <w:marBottom w:val="0"/>
                  <w:divBdr>
                    <w:top w:val="none" w:sz="0" w:space="0" w:color="auto"/>
                    <w:left w:val="none" w:sz="0" w:space="0" w:color="auto"/>
                    <w:bottom w:val="none" w:sz="0" w:space="0" w:color="auto"/>
                    <w:right w:val="none" w:sz="0" w:space="0" w:color="auto"/>
                  </w:divBdr>
                  <w:divsChild>
                    <w:div w:id="54277509">
                      <w:marLeft w:val="0"/>
                      <w:marRight w:val="0"/>
                      <w:marTop w:val="0"/>
                      <w:marBottom w:val="0"/>
                      <w:divBdr>
                        <w:top w:val="none" w:sz="0" w:space="0" w:color="auto"/>
                        <w:left w:val="none" w:sz="0" w:space="0" w:color="auto"/>
                        <w:bottom w:val="none" w:sz="0" w:space="0" w:color="auto"/>
                        <w:right w:val="none" w:sz="0" w:space="0" w:color="auto"/>
                      </w:divBdr>
                      <w:divsChild>
                        <w:div w:id="54277442">
                          <w:marLeft w:val="0"/>
                          <w:marRight w:val="0"/>
                          <w:marTop w:val="225"/>
                          <w:marBottom w:val="0"/>
                          <w:divBdr>
                            <w:top w:val="none" w:sz="0" w:space="0" w:color="auto"/>
                            <w:left w:val="none" w:sz="0" w:space="0" w:color="auto"/>
                            <w:bottom w:val="none" w:sz="0" w:space="0" w:color="auto"/>
                            <w:right w:val="none" w:sz="0" w:space="0" w:color="auto"/>
                          </w:divBdr>
                          <w:divsChild>
                            <w:div w:id="542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27">
      <w:marLeft w:val="0"/>
      <w:marRight w:val="0"/>
      <w:marTop w:val="2175"/>
      <w:marBottom w:val="0"/>
      <w:divBdr>
        <w:top w:val="none" w:sz="0" w:space="0" w:color="auto"/>
        <w:left w:val="none" w:sz="0" w:space="0" w:color="auto"/>
        <w:bottom w:val="none" w:sz="0" w:space="0" w:color="auto"/>
        <w:right w:val="none" w:sz="0" w:space="0" w:color="auto"/>
      </w:divBdr>
      <w:divsChild>
        <w:div w:id="54277418">
          <w:marLeft w:val="0"/>
          <w:marRight w:val="0"/>
          <w:marTop w:val="0"/>
          <w:marBottom w:val="0"/>
          <w:divBdr>
            <w:top w:val="none" w:sz="0" w:space="0" w:color="auto"/>
            <w:left w:val="none" w:sz="0" w:space="0" w:color="auto"/>
            <w:bottom w:val="none" w:sz="0" w:space="0" w:color="auto"/>
            <w:right w:val="none" w:sz="0" w:space="0" w:color="auto"/>
          </w:divBdr>
          <w:divsChild>
            <w:div w:id="54277473">
              <w:marLeft w:val="0"/>
              <w:marRight w:val="0"/>
              <w:marTop w:val="0"/>
              <w:marBottom w:val="0"/>
              <w:divBdr>
                <w:top w:val="none" w:sz="0" w:space="0" w:color="auto"/>
                <w:left w:val="none" w:sz="0" w:space="0" w:color="auto"/>
                <w:bottom w:val="none" w:sz="0" w:space="0" w:color="auto"/>
                <w:right w:val="none" w:sz="0" w:space="0" w:color="auto"/>
              </w:divBdr>
              <w:divsChild>
                <w:div w:id="54277431">
                  <w:marLeft w:val="150"/>
                  <w:marRight w:val="150"/>
                  <w:marTop w:val="0"/>
                  <w:marBottom w:val="0"/>
                  <w:divBdr>
                    <w:top w:val="none" w:sz="0" w:space="0" w:color="auto"/>
                    <w:left w:val="none" w:sz="0" w:space="0" w:color="auto"/>
                    <w:bottom w:val="none" w:sz="0" w:space="0" w:color="auto"/>
                    <w:right w:val="none" w:sz="0" w:space="0" w:color="auto"/>
                  </w:divBdr>
                  <w:divsChild>
                    <w:div w:id="54277486">
                      <w:marLeft w:val="0"/>
                      <w:marRight w:val="0"/>
                      <w:marTop w:val="0"/>
                      <w:marBottom w:val="0"/>
                      <w:divBdr>
                        <w:top w:val="none" w:sz="0" w:space="0" w:color="auto"/>
                        <w:left w:val="none" w:sz="0" w:space="0" w:color="auto"/>
                        <w:bottom w:val="none" w:sz="0" w:space="0" w:color="auto"/>
                        <w:right w:val="none" w:sz="0" w:space="0" w:color="auto"/>
                      </w:divBdr>
                      <w:divsChild>
                        <w:div w:id="54277413">
                          <w:marLeft w:val="0"/>
                          <w:marRight w:val="0"/>
                          <w:marTop w:val="225"/>
                          <w:marBottom w:val="0"/>
                          <w:divBdr>
                            <w:top w:val="none" w:sz="0" w:space="0" w:color="auto"/>
                            <w:left w:val="none" w:sz="0" w:space="0" w:color="auto"/>
                            <w:bottom w:val="none" w:sz="0" w:space="0" w:color="auto"/>
                            <w:right w:val="none" w:sz="0" w:space="0" w:color="auto"/>
                          </w:divBdr>
                          <w:divsChild>
                            <w:div w:id="54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29">
      <w:marLeft w:val="0"/>
      <w:marRight w:val="0"/>
      <w:marTop w:val="2175"/>
      <w:marBottom w:val="0"/>
      <w:divBdr>
        <w:top w:val="none" w:sz="0" w:space="0" w:color="auto"/>
        <w:left w:val="none" w:sz="0" w:space="0" w:color="auto"/>
        <w:bottom w:val="none" w:sz="0" w:space="0" w:color="auto"/>
        <w:right w:val="none" w:sz="0" w:space="0" w:color="auto"/>
      </w:divBdr>
      <w:divsChild>
        <w:div w:id="54277496">
          <w:marLeft w:val="0"/>
          <w:marRight w:val="0"/>
          <w:marTop w:val="0"/>
          <w:marBottom w:val="0"/>
          <w:divBdr>
            <w:top w:val="none" w:sz="0" w:space="0" w:color="auto"/>
            <w:left w:val="none" w:sz="0" w:space="0" w:color="auto"/>
            <w:bottom w:val="none" w:sz="0" w:space="0" w:color="auto"/>
            <w:right w:val="none" w:sz="0" w:space="0" w:color="auto"/>
          </w:divBdr>
          <w:divsChild>
            <w:div w:id="54277476">
              <w:marLeft w:val="0"/>
              <w:marRight w:val="0"/>
              <w:marTop w:val="0"/>
              <w:marBottom w:val="0"/>
              <w:divBdr>
                <w:top w:val="none" w:sz="0" w:space="0" w:color="auto"/>
                <w:left w:val="none" w:sz="0" w:space="0" w:color="auto"/>
                <w:bottom w:val="none" w:sz="0" w:space="0" w:color="auto"/>
                <w:right w:val="none" w:sz="0" w:space="0" w:color="auto"/>
              </w:divBdr>
              <w:divsChild>
                <w:div w:id="54277425">
                  <w:marLeft w:val="150"/>
                  <w:marRight w:val="150"/>
                  <w:marTop w:val="0"/>
                  <w:marBottom w:val="0"/>
                  <w:divBdr>
                    <w:top w:val="none" w:sz="0" w:space="0" w:color="auto"/>
                    <w:left w:val="none" w:sz="0" w:space="0" w:color="auto"/>
                    <w:bottom w:val="none" w:sz="0" w:space="0" w:color="auto"/>
                    <w:right w:val="none" w:sz="0" w:space="0" w:color="auto"/>
                  </w:divBdr>
                  <w:divsChild>
                    <w:div w:id="54277483">
                      <w:marLeft w:val="0"/>
                      <w:marRight w:val="0"/>
                      <w:marTop w:val="0"/>
                      <w:marBottom w:val="0"/>
                      <w:divBdr>
                        <w:top w:val="none" w:sz="0" w:space="0" w:color="auto"/>
                        <w:left w:val="none" w:sz="0" w:space="0" w:color="auto"/>
                        <w:bottom w:val="none" w:sz="0" w:space="0" w:color="auto"/>
                        <w:right w:val="none" w:sz="0" w:space="0" w:color="auto"/>
                      </w:divBdr>
                      <w:divsChild>
                        <w:div w:id="54277444">
                          <w:marLeft w:val="0"/>
                          <w:marRight w:val="0"/>
                          <w:marTop w:val="225"/>
                          <w:marBottom w:val="0"/>
                          <w:divBdr>
                            <w:top w:val="none" w:sz="0" w:space="0" w:color="auto"/>
                            <w:left w:val="none" w:sz="0" w:space="0" w:color="auto"/>
                            <w:bottom w:val="none" w:sz="0" w:space="0" w:color="auto"/>
                            <w:right w:val="none" w:sz="0" w:space="0" w:color="auto"/>
                          </w:divBdr>
                          <w:divsChild>
                            <w:div w:id="542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32">
      <w:marLeft w:val="0"/>
      <w:marRight w:val="0"/>
      <w:marTop w:val="2175"/>
      <w:marBottom w:val="0"/>
      <w:divBdr>
        <w:top w:val="none" w:sz="0" w:space="0" w:color="auto"/>
        <w:left w:val="none" w:sz="0" w:space="0" w:color="auto"/>
        <w:bottom w:val="none" w:sz="0" w:space="0" w:color="auto"/>
        <w:right w:val="none" w:sz="0" w:space="0" w:color="auto"/>
      </w:divBdr>
      <w:divsChild>
        <w:div w:id="54277462">
          <w:marLeft w:val="0"/>
          <w:marRight w:val="0"/>
          <w:marTop w:val="0"/>
          <w:marBottom w:val="0"/>
          <w:divBdr>
            <w:top w:val="none" w:sz="0" w:space="0" w:color="auto"/>
            <w:left w:val="none" w:sz="0" w:space="0" w:color="auto"/>
            <w:bottom w:val="none" w:sz="0" w:space="0" w:color="auto"/>
            <w:right w:val="none" w:sz="0" w:space="0" w:color="auto"/>
          </w:divBdr>
          <w:divsChild>
            <w:div w:id="54277457">
              <w:marLeft w:val="0"/>
              <w:marRight w:val="0"/>
              <w:marTop w:val="0"/>
              <w:marBottom w:val="0"/>
              <w:divBdr>
                <w:top w:val="none" w:sz="0" w:space="0" w:color="auto"/>
                <w:left w:val="none" w:sz="0" w:space="0" w:color="auto"/>
                <w:bottom w:val="none" w:sz="0" w:space="0" w:color="auto"/>
                <w:right w:val="none" w:sz="0" w:space="0" w:color="auto"/>
              </w:divBdr>
              <w:divsChild>
                <w:div w:id="54277441">
                  <w:marLeft w:val="150"/>
                  <w:marRight w:val="150"/>
                  <w:marTop w:val="0"/>
                  <w:marBottom w:val="0"/>
                  <w:divBdr>
                    <w:top w:val="none" w:sz="0" w:space="0" w:color="auto"/>
                    <w:left w:val="none" w:sz="0" w:space="0" w:color="auto"/>
                    <w:bottom w:val="none" w:sz="0" w:space="0" w:color="auto"/>
                    <w:right w:val="none" w:sz="0" w:space="0" w:color="auto"/>
                  </w:divBdr>
                  <w:divsChild>
                    <w:div w:id="54277389">
                      <w:marLeft w:val="0"/>
                      <w:marRight w:val="0"/>
                      <w:marTop w:val="0"/>
                      <w:marBottom w:val="0"/>
                      <w:divBdr>
                        <w:top w:val="none" w:sz="0" w:space="0" w:color="auto"/>
                        <w:left w:val="none" w:sz="0" w:space="0" w:color="auto"/>
                        <w:bottom w:val="none" w:sz="0" w:space="0" w:color="auto"/>
                        <w:right w:val="none" w:sz="0" w:space="0" w:color="auto"/>
                      </w:divBdr>
                      <w:divsChild>
                        <w:div w:id="54277510">
                          <w:marLeft w:val="0"/>
                          <w:marRight w:val="0"/>
                          <w:marTop w:val="225"/>
                          <w:marBottom w:val="0"/>
                          <w:divBdr>
                            <w:top w:val="none" w:sz="0" w:space="0" w:color="auto"/>
                            <w:left w:val="none" w:sz="0" w:space="0" w:color="auto"/>
                            <w:bottom w:val="none" w:sz="0" w:space="0" w:color="auto"/>
                            <w:right w:val="none" w:sz="0" w:space="0" w:color="auto"/>
                          </w:divBdr>
                          <w:divsChild>
                            <w:div w:id="54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7538">
      <w:marLeft w:val="0"/>
      <w:marRight w:val="0"/>
      <w:marTop w:val="2175"/>
      <w:marBottom w:val="0"/>
      <w:divBdr>
        <w:top w:val="none" w:sz="0" w:space="0" w:color="auto"/>
        <w:left w:val="none" w:sz="0" w:space="0" w:color="auto"/>
        <w:bottom w:val="none" w:sz="0" w:space="0" w:color="auto"/>
        <w:right w:val="none" w:sz="0" w:space="0" w:color="auto"/>
      </w:divBdr>
      <w:divsChild>
        <w:div w:id="54277416">
          <w:marLeft w:val="0"/>
          <w:marRight w:val="0"/>
          <w:marTop w:val="0"/>
          <w:marBottom w:val="0"/>
          <w:divBdr>
            <w:top w:val="none" w:sz="0" w:space="0" w:color="auto"/>
            <w:left w:val="none" w:sz="0" w:space="0" w:color="auto"/>
            <w:bottom w:val="none" w:sz="0" w:space="0" w:color="auto"/>
            <w:right w:val="none" w:sz="0" w:space="0" w:color="auto"/>
          </w:divBdr>
          <w:divsChild>
            <w:div w:id="54277478">
              <w:marLeft w:val="0"/>
              <w:marRight w:val="0"/>
              <w:marTop w:val="0"/>
              <w:marBottom w:val="0"/>
              <w:divBdr>
                <w:top w:val="none" w:sz="0" w:space="0" w:color="auto"/>
                <w:left w:val="none" w:sz="0" w:space="0" w:color="auto"/>
                <w:bottom w:val="none" w:sz="0" w:space="0" w:color="auto"/>
                <w:right w:val="none" w:sz="0" w:space="0" w:color="auto"/>
              </w:divBdr>
              <w:divsChild>
                <w:div w:id="54277508">
                  <w:marLeft w:val="150"/>
                  <w:marRight w:val="150"/>
                  <w:marTop w:val="0"/>
                  <w:marBottom w:val="0"/>
                  <w:divBdr>
                    <w:top w:val="none" w:sz="0" w:space="0" w:color="auto"/>
                    <w:left w:val="none" w:sz="0" w:space="0" w:color="auto"/>
                    <w:bottom w:val="none" w:sz="0" w:space="0" w:color="auto"/>
                    <w:right w:val="none" w:sz="0" w:space="0" w:color="auto"/>
                  </w:divBdr>
                  <w:divsChild>
                    <w:div w:id="54277449">
                      <w:marLeft w:val="0"/>
                      <w:marRight w:val="0"/>
                      <w:marTop w:val="0"/>
                      <w:marBottom w:val="0"/>
                      <w:divBdr>
                        <w:top w:val="none" w:sz="0" w:space="0" w:color="auto"/>
                        <w:left w:val="none" w:sz="0" w:space="0" w:color="auto"/>
                        <w:bottom w:val="none" w:sz="0" w:space="0" w:color="auto"/>
                        <w:right w:val="none" w:sz="0" w:space="0" w:color="auto"/>
                      </w:divBdr>
                      <w:divsChild>
                        <w:div w:id="542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48312">
      <w:bodyDiv w:val="1"/>
      <w:marLeft w:val="0"/>
      <w:marRight w:val="0"/>
      <w:marTop w:val="0"/>
      <w:marBottom w:val="0"/>
      <w:divBdr>
        <w:top w:val="none" w:sz="0" w:space="0" w:color="auto"/>
        <w:left w:val="none" w:sz="0" w:space="0" w:color="auto"/>
        <w:bottom w:val="none" w:sz="0" w:space="0" w:color="auto"/>
        <w:right w:val="none" w:sz="0" w:space="0" w:color="auto"/>
      </w:divBdr>
    </w:div>
    <w:div w:id="613482844">
      <w:bodyDiv w:val="1"/>
      <w:marLeft w:val="0"/>
      <w:marRight w:val="0"/>
      <w:marTop w:val="0"/>
      <w:marBottom w:val="0"/>
      <w:divBdr>
        <w:top w:val="none" w:sz="0" w:space="0" w:color="auto"/>
        <w:left w:val="none" w:sz="0" w:space="0" w:color="auto"/>
        <w:bottom w:val="none" w:sz="0" w:space="0" w:color="auto"/>
        <w:right w:val="none" w:sz="0" w:space="0" w:color="auto"/>
      </w:divBdr>
      <w:divsChild>
        <w:div w:id="1273973623">
          <w:marLeft w:val="0"/>
          <w:marRight w:val="0"/>
          <w:marTop w:val="0"/>
          <w:marBottom w:val="0"/>
          <w:divBdr>
            <w:top w:val="none" w:sz="0" w:space="0" w:color="auto"/>
            <w:left w:val="none" w:sz="0" w:space="0" w:color="auto"/>
            <w:bottom w:val="none" w:sz="0" w:space="0" w:color="auto"/>
            <w:right w:val="none" w:sz="0" w:space="0" w:color="auto"/>
          </w:divBdr>
          <w:divsChild>
            <w:div w:id="441805590">
              <w:marLeft w:val="0"/>
              <w:marRight w:val="0"/>
              <w:marTop w:val="0"/>
              <w:marBottom w:val="0"/>
              <w:divBdr>
                <w:top w:val="none" w:sz="0" w:space="0" w:color="auto"/>
                <w:left w:val="none" w:sz="0" w:space="0" w:color="auto"/>
                <w:bottom w:val="none" w:sz="0" w:space="0" w:color="auto"/>
                <w:right w:val="none" w:sz="0" w:space="0" w:color="auto"/>
              </w:divBdr>
              <w:divsChild>
                <w:div w:id="205070549">
                  <w:marLeft w:val="0"/>
                  <w:marRight w:val="0"/>
                  <w:marTop w:val="0"/>
                  <w:marBottom w:val="0"/>
                  <w:divBdr>
                    <w:top w:val="none" w:sz="0" w:space="0" w:color="auto"/>
                    <w:left w:val="none" w:sz="0" w:space="0" w:color="auto"/>
                    <w:bottom w:val="none" w:sz="0" w:space="0" w:color="auto"/>
                    <w:right w:val="none" w:sz="0" w:space="0" w:color="auto"/>
                  </w:divBdr>
                  <w:divsChild>
                    <w:div w:id="1432973664">
                      <w:marLeft w:val="0"/>
                      <w:marRight w:val="0"/>
                      <w:marTop w:val="0"/>
                      <w:marBottom w:val="0"/>
                      <w:divBdr>
                        <w:top w:val="none" w:sz="0" w:space="0" w:color="auto"/>
                        <w:left w:val="none" w:sz="0" w:space="0" w:color="auto"/>
                        <w:bottom w:val="none" w:sz="0" w:space="0" w:color="auto"/>
                        <w:right w:val="none" w:sz="0" w:space="0" w:color="auto"/>
                      </w:divBdr>
                      <w:divsChild>
                        <w:div w:id="1166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5962">
      <w:bodyDiv w:val="1"/>
      <w:marLeft w:val="0"/>
      <w:marRight w:val="0"/>
      <w:marTop w:val="0"/>
      <w:marBottom w:val="0"/>
      <w:divBdr>
        <w:top w:val="none" w:sz="0" w:space="0" w:color="auto"/>
        <w:left w:val="none" w:sz="0" w:space="0" w:color="auto"/>
        <w:bottom w:val="none" w:sz="0" w:space="0" w:color="auto"/>
        <w:right w:val="none" w:sz="0" w:space="0" w:color="auto"/>
      </w:divBdr>
    </w:div>
    <w:div w:id="688455749">
      <w:bodyDiv w:val="1"/>
      <w:marLeft w:val="0"/>
      <w:marRight w:val="0"/>
      <w:marTop w:val="300"/>
      <w:marBottom w:val="0"/>
      <w:divBdr>
        <w:top w:val="none" w:sz="0" w:space="0" w:color="auto"/>
        <w:left w:val="none" w:sz="0" w:space="0" w:color="auto"/>
        <w:bottom w:val="none" w:sz="0" w:space="0" w:color="auto"/>
        <w:right w:val="none" w:sz="0" w:space="0" w:color="auto"/>
      </w:divBdr>
      <w:divsChild>
        <w:div w:id="173225992">
          <w:marLeft w:val="0"/>
          <w:marRight w:val="0"/>
          <w:marTop w:val="0"/>
          <w:marBottom w:val="0"/>
          <w:divBdr>
            <w:top w:val="single" w:sz="36" w:space="0" w:color="FFFFFF"/>
            <w:left w:val="none" w:sz="0" w:space="0" w:color="auto"/>
            <w:bottom w:val="single" w:sz="36" w:space="0" w:color="FFFFFF"/>
            <w:right w:val="none" w:sz="0" w:space="0" w:color="auto"/>
          </w:divBdr>
          <w:divsChild>
            <w:div w:id="29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4465">
      <w:bodyDiv w:val="1"/>
      <w:marLeft w:val="0"/>
      <w:marRight w:val="0"/>
      <w:marTop w:val="0"/>
      <w:marBottom w:val="0"/>
      <w:divBdr>
        <w:top w:val="none" w:sz="0" w:space="0" w:color="auto"/>
        <w:left w:val="none" w:sz="0" w:space="0" w:color="auto"/>
        <w:bottom w:val="none" w:sz="0" w:space="0" w:color="auto"/>
        <w:right w:val="none" w:sz="0" w:space="0" w:color="auto"/>
      </w:divBdr>
    </w:div>
    <w:div w:id="908006284">
      <w:bodyDiv w:val="1"/>
      <w:marLeft w:val="0"/>
      <w:marRight w:val="0"/>
      <w:marTop w:val="0"/>
      <w:marBottom w:val="0"/>
      <w:divBdr>
        <w:top w:val="none" w:sz="0" w:space="0" w:color="auto"/>
        <w:left w:val="none" w:sz="0" w:space="0" w:color="auto"/>
        <w:bottom w:val="none" w:sz="0" w:space="0" w:color="auto"/>
        <w:right w:val="none" w:sz="0" w:space="0" w:color="auto"/>
      </w:divBdr>
    </w:div>
    <w:div w:id="1291549294">
      <w:bodyDiv w:val="1"/>
      <w:marLeft w:val="0"/>
      <w:marRight w:val="0"/>
      <w:marTop w:val="0"/>
      <w:marBottom w:val="0"/>
      <w:divBdr>
        <w:top w:val="none" w:sz="0" w:space="0" w:color="auto"/>
        <w:left w:val="none" w:sz="0" w:space="0" w:color="auto"/>
        <w:bottom w:val="none" w:sz="0" w:space="0" w:color="auto"/>
        <w:right w:val="none" w:sz="0" w:space="0" w:color="auto"/>
      </w:divBdr>
    </w:div>
    <w:div w:id="1426262608">
      <w:bodyDiv w:val="1"/>
      <w:marLeft w:val="0"/>
      <w:marRight w:val="0"/>
      <w:marTop w:val="0"/>
      <w:marBottom w:val="0"/>
      <w:divBdr>
        <w:top w:val="none" w:sz="0" w:space="0" w:color="auto"/>
        <w:left w:val="none" w:sz="0" w:space="0" w:color="auto"/>
        <w:bottom w:val="none" w:sz="0" w:space="0" w:color="auto"/>
        <w:right w:val="none" w:sz="0" w:space="0" w:color="auto"/>
      </w:divBdr>
    </w:div>
    <w:div w:id="1477137288">
      <w:bodyDiv w:val="1"/>
      <w:marLeft w:val="0"/>
      <w:marRight w:val="0"/>
      <w:marTop w:val="0"/>
      <w:marBottom w:val="0"/>
      <w:divBdr>
        <w:top w:val="none" w:sz="0" w:space="0" w:color="auto"/>
        <w:left w:val="none" w:sz="0" w:space="0" w:color="auto"/>
        <w:bottom w:val="none" w:sz="0" w:space="0" w:color="auto"/>
        <w:right w:val="none" w:sz="0" w:space="0" w:color="auto"/>
      </w:divBdr>
      <w:divsChild>
        <w:div w:id="52168927">
          <w:marLeft w:val="0"/>
          <w:marRight w:val="0"/>
          <w:marTop w:val="0"/>
          <w:marBottom w:val="0"/>
          <w:divBdr>
            <w:top w:val="none" w:sz="0" w:space="0" w:color="auto"/>
            <w:left w:val="none" w:sz="0" w:space="0" w:color="auto"/>
            <w:bottom w:val="none" w:sz="0" w:space="0" w:color="auto"/>
            <w:right w:val="none" w:sz="0" w:space="0" w:color="auto"/>
          </w:divBdr>
          <w:divsChild>
            <w:div w:id="1648514307">
              <w:marLeft w:val="0"/>
              <w:marRight w:val="0"/>
              <w:marTop w:val="0"/>
              <w:marBottom w:val="0"/>
              <w:divBdr>
                <w:top w:val="none" w:sz="0" w:space="0" w:color="auto"/>
                <w:left w:val="none" w:sz="0" w:space="0" w:color="auto"/>
                <w:bottom w:val="none" w:sz="0" w:space="0" w:color="auto"/>
                <w:right w:val="none" w:sz="0" w:space="0" w:color="auto"/>
              </w:divBdr>
              <w:divsChild>
                <w:div w:id="1719283381">
                  <w:marLeft w:val="0"/>
                  <w:marRight w:val="0"/>
                  <w:marTop w:val="0"/>
                  <w:marBottom w:val="0"/>
                  <w:divBdr>
                    <w:top w:val="none" w:sz="0" w:space="0" w:color="auto"/>
                    <w:left w:val="none" w:sz="0" w:space="0" w:color="auto"/>
                    <w:bottom w:val="none" w:sz="0" w:space="0" w:color="auto"/>
                    <w:right w:val="none" w:sz="0" w:space="0" w:color="auto"/>
                  </w:divBdr>
                  <w:divsChild>
                    <w:div w:id="1719475305">
                      <w:marLeft w:val="0"/>
                      <w:marRight w:val="0"/>
                      <w:marTop w:val="0"/>
                      <w:marBottom w:val="0"/>
                      <w:divBdr>
                        <w:top w:val="none" w:sz="0" w:space="0" w:color="auto"/>
                        <w:left w:val="none" w:sz="0" w:space="0" w:color="auto"/>
                        <w:bottom w:val="none" w:sz="0" w:space="0" w:color="auto"/>
                        <w:right w:val="none" w:sz="0" w:space="0" w:color="auto"/>
                      </w:divBdr>
                      <w:divsChild>
                        <w:div w:id="2839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2.0/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cademy.ac.uk/learninglegacies/hom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a-ama.org/Documents/Resources/Publications/PlayTrue_Magazine/PlayTrue_2011_2_Widening-the-Net_EN.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B685-9664-440B-A901-2D18ED5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Matrix B Ethics and Values</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B Ethics and Values</dc:title>
  <dc:creator>Elesa</dc:creator>
  <cp:lastModifiedBy>Buswell</cp:lastModifiedBy>
  <cp:revision>8</cp:revision>
  <dcterms:created xsi:type="dcterms:W3CDTF">2012-04-11T13:47:00Z</dcterms:created>
  <dcterms:modified xsi:type="dcterms:W3CDTF">2012-04-19T16:20:00Z</dcterms:modified>
</cp:coreProperties>
</file>